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72E0" w:rsidRDefault="00161743">
      <w:pPr>
        <w:pStyle w:val="BodyA"/>
        <w:jc w:val="both"/>
        <w:rPr>
          <w:rFonts w:ascii="Arial" w:eastAsia="Arial" w:hAnsi="Arial" w:cs="Arial"/>
          <w:b/>
          <w:bCs/>
          <w:sz w:val="26"/>
          <w:szCs w:val="26"/>
        </w:rPr>
      </w:pPr>
      <w:r>
        <w:rPr>
          <w:rFonts w:ascii="Arial" w:hAnsi="Arial"/>
          <w:b/>
          <w:bCs/>
          <w:sz w:val="26"/>
          <w:szCs w:val="26"/>
        </w:rPr>
        <w:t xml:space="preserve">Ερωτήματα σχετικά με την απαγόρευση της χρήσης Μέσων Κοινωνικής Δικτύωσης από ανήλικους κάτω των </w:t>
      </w:r>
      <w:r>
        <w:rPr>
          <w:rFonts w:ascii="Arial" w:hAnsi="Arial"/>
          <w:b/>
          <w:bCs/>
          <w:sz w:val="26"/>
          <w:szCs w:val="26"/>
        </w:rPr>
        <w:t xml:space="preserve">15 </w:t>
      </w:r>
      <w:r>
        <w:rPr>
          <w:rFonts w:ascii="Arial" w:hAnsi="Arial"/>
          <w:b/>
          <w:bCs/>
          <w:sz w:val="26"/>
          <w:szCs w:val="26"/>
        </w:rPr>
        <w:t>ετών</w:t>
      </w:r>
      <w:r>
        <w:rPr>
          <w:rFonts w:ascii="Arial" w:hAnsi="Arial"/>
          <w:b/>
          <w:bCs/>
          <w:sz w:val="26"/>
          <w:szCs w:val="26"/>
        </w:rPr>
        <w:t>.</w:t>
      </w:r>
    </w:p>
    <w:p w:rsidR="00DD72E0" w:rsidRDefault="00DD72E0">
      <w:pPr>
        <w:pStyle w:val="BodyA"/>
        <w:jc w:val="both"/>
        <w:rPr>
          <w:rFonts w:ascii="Arial" w:eastAsia="Arial" w:hAnsi="Arial" w:cs="Arial"/>
          <w:b/>
          <w:bCs/>
          <w:sz w:val="26"/>
          <w:szCs w:val="26"/>
        </w:rPr>
      </w:pPr>
    </w:p>
    <w:p w:rsidR="00DD72E0" w:rsidRDefault="00161743">
      <w:pPr>
        <w:pStyle w:val="BodyA"/>
        <w:jc w:val="both"/>
        <w:rPr>
          <w:rFonts w:ascii="Arial" w:eastAsia="Arial" w:hAnsi="Arial" w:cs="Arial"/>
          <w:b/>
          <w:bCs/>
          <w:sz w:val="26"/>
          <w:szCs w:val="26"/>
        </w:rPr>
      </w:pPr>
      <w:r>
        <w:rPr>
          <w:rFonts w:ascii="Arial" w:hAnsi="Arial"/>
          <w:b/>
          <w:bCs/>
          <w:sz w:val="26"/>
          <w:szCs w:val="26"/>
        </w:rPr>
        <w:t xml:space="preserve">1. </w:t>
      </w:r>
      <w:r>
        <w:rPr>
          <w:rFonts w:ascii="Arial" w:hAnsi="Arial"/>
          <w:b/>
          <w:bCs/>
          <w:sz w:val="26"/>
          <w:szCs w:val="26"/>
        </w:rPr>
        <w:t>Γιατί τώρα</w:t>
      </w:r>
      <w:r>
        <w:rPr>
          <w:rFonts w:ascii="Arial" w:hAnsi="Arial"/>
          <w:b/>
          <w:bCs/>
          <w:sz w:val="26"/>
          <w:szCs w:val="26"/>
        </w:rPr>
        <w:t xml:space="preserve">; </w:t>
      </w:r>
      <w:r>
        <w:rPr>
          <w:rFonts w:ascii="Arial" w:hAnsi="Arial"/>
          <w:b/>
          <w:bCs/>
          <w:sz w:val="26"/>
          <w:szCs w:val="26"/>
        </w:rPr>
        <w:t>Γιατί είναι αναγκαία η παρέμβαση</w:t>
      </w:r>
      <w:r>
        <w:rPr>
          <w:rFonts w:ascii="Arial" w:hAnsi="Arial"/>
          <w:b/>
          <w:bCs/>
          <w:sz w:val="26"/>
          <w:szCs w:val="26"/>
        </w:rPr>
        <w:t>;</w:t>
      </w:r>
    </w:p>
    <w:p w:rsidR="00DD72E0" w:rsidRDefault="00161743">
      <w:pPr>
        <w:pStyle w:val="BodyA"/>
        <w:jc w:val="both"/>
        <w:rPr>
          <w:rFonts w:ascii="Arial" w:eastAsia="Arial" w:hAnsi="Arial" w:cs="Arial"/>
          <w:sz w:val="26"/>
          <w:szCs w:val="26"/>
        </w:rPr>
      </w:pPr>
      <w:r>
        <w:rPr>
          <w:rFonts w:ascii="Arial" w:hAnsi="Arial"/>
          <w:sz w:val="26"/>
          <w:szCs w:val="26"/>
        </w:rPr>
        <w:t xml:space="preserve">Ο Έλληνας Πρωθυπουργός επισήμανε πρώτος την ανάγκη προστασίας των ανηλίκων από τον εθισμό στο διαδίκτυο στη ΓΣ του ΟΗΕ τον Σεπτέμβριο του </w:t>
      </w:r>
      <w:r w:rsidRPr="000A20DA">
        <w:rPr>
          <w:rFonts w:ascii="Arial" w:hAnsi="Arial"/>
          <w:sz w:val="26"/>
          <w:szCs w:val="26"/>
        </w:rPr>
        <w:t xml:space="preserve">2024. </w:t>
      </w:r>
      <w:r>
        <w:rPr>
          <w:rFonts w:ascii="Arial" w:hAnsi="Arial"/>
          <w:sz w:val="26"/>
          <w:szCs w:val="26"/>
        </w:rPr>
        <w:t>Από τότε</w:t>
      </w:r>
      <w:r>
        <w:rPr>
          <w:rFonts w:ascii="Arial" w:hAnsi="Arial"/>
          <w:sz w:val="26"/>
          <w:szCs w:val="26"/>
        </w:rPr>
        <w:t xml:space="preserve">, </w:t>
      </w:r>
      <w:r>
        <w:rPr>
          <w:rFonts w:ascii="Arial" w:hAnsi="Arial"/>
          <w:sz w:val="26"/>
          <w:szCs w:val="26"/>
        </w:rPr>
        <w:t>η Ελλάδα έχει προωθήσει μια σειρά από μέτρα σε ευρωπαϊκό και εθνικό επίπεδο μέσω μιας ολοκληρωμένης στ</w:t>
      </w:r>
      <w:r>
        <w:rPr>
          <w:rFonts w:ascii="Arial" w:hAnsi="Arial"/>
          <w:sz w:val="26"/>
          <w:szCs w:val="26"/>
        </w:rPr>
        <w:t>ρατηγικής για την προστασία των ανηλίκων από τον εθισμό στο διαδίκτυο</w:t>
      </w:r>
      <w:r>
        <w:rPr>
          <w:rFonts w:ascii="Arial" w:hAnsi="Arial"/>
          <w:sz w:val="26"/>
          <w:szCs w:val="26"/>
        </w:rPr>
        <w:t xml:space="preserve">. </w:t>
      </w:r>
      <w:r>
        <w:rPr>
          <w:rFonts w:ascii="Arial" w:hAnsi="Arial"/>
          <w:sz w:val="26"/>
          <w:szCs w:val="26"/>
        </w:rPr>
        <w:t xml:space="preserve">Το </w:t>
      </w:r>
      <w:r>
        <w:rPr>
          <w:rFonts w:ascii="Arial" w:hAnsi="Arial"/>
          <w:sz w:val="26"/>
          <w:szCs w:val="26"/>
        </w:rPr>
        <w:t xml:space="preserve">KidsWallet </w:t>
      </w:r>
      <w:r>
        <w:rPr>
          <w:rFonts w:ascii="Arial" w:hAnsi="Arial"/>
          <w:sz w:val="26"/>
          <w:szCs w:val="26"/>
        </w:rPr>
        <w:t>αποτέλεσε τον πρώτο λειτουργικό μηχανισμό επιβεβαίωσης ηλικίας που υιοθετήθηκε από κράτος</w:t>
      </w:r>
      <w:r>
        <w:rPr>
          <w:rFonts w:ascii="Arial" w:hAnsi="Arial"/>
          <w:sz w:val="26"/>
          <w:szCs w:val="26"/>
        </w:rPr>
        <w:t>-</w:t>
      </w:r>
      <w:r>
        <w:rPr>
          <w:rFonts w:ascii="Arial" w:hAnsi="Arial"/>
          <w:sz w:val="26"/>
          <w:szCs w:val="26"/>
        </w:rPr>
        <w:t>μέλος της ΕΕ</w:t>
      </w:r>
      <w:r>
        <w:rPr>
          <w:rFonts w:ascii="Arial" w:hAnsi="Arial"/>
          <w:sz w:val="26"/>
          <w:szCs w:val="26"/>
        </w:rPr>
        <w:t xml:space="preserve">, </w:t>
      </w:r>
      <w:r w:rsidR="000A20DA">
        <w:rPr>
          <w:rFonts w:ascii="Arial" w:hAnsi="Arial"/>
          <w:sz w:val="26"/>
          <w:szCs w:val="26"/>
        </w:rPr>
        <w:t xml:space="preserve">ενώ η πρόταση της Ελλάδας για τη </w:t>
      </w:r>
      <w:r>
        <w:rPr>
          <w:rFonts w:ascii="Arial" w:hAnsi="Arial"/>
          <w:sz w:val="26"/>
          <w:szCs w:val="26"/>
        </w:rPr>
        <w:t>θέσπιση μιας πανευρωπαϊκής ψηφιακή</w:t>
      </w:r>
      <w:r>
        <w:rPr>
          <w:rFonts w:ascii="Arial" w:hAnsi="Arial"/>
          <w:sz w:val="26"/>
          <w:szCs w:val="26"/>
        </w:rPr>
        <w:t xml:space="preserve">ς ηλικίας ενηλικίωσης υιοθετήθηκε πολιτικά από </w:t>
      </w:r>
      <w:r>
        <w:rPr>
          <w:rFonts w:ascii="Arial" w:hAnsi="Arial"/>
          <w:sz w:val="26"/>
          <w:szCs w:val="26"/>
        </w:rPr>
        <w:t xml:space="preserve">13 </w:t>
      </w:r>
      <w:r>
        <w:rPr>
          <w:rFonts w:ascii="Arial" w:hAnsi="Arial"/>
          <w:sz w:val="26"/>
          <w:szCs w:val="26"/>
        </w:rPr>
        <w:t>κράτη</w:t>
      </w:r>
      <w:r>
        <w:rPr>
          <w:rFonts w:ascii="Arial" w:hAnsi="Arial"/>
          <w:sz w:val="26"/>
          <w:szCs w:val="26"/>
        </w:rPr>
        <w:t>-</w:t>
      </w:r>
      <w:r>
        <w:rPr>
          <w:rFonts w:ascii="Arial" w:hAnsi="Arial"/>
          <w:sz w:val="26"/>
          <w:szCs w:val="26"/>
        </w:rPr>
        <w:t>μέλη</w:t>
      </w:r>
      <w:r>
        <w:rPr>
          <w:rFonts w:ascii="Arial" w:hAnsi="Arial"/>
          <w:sz w:val="26"/>
          <w:szCs w:val="26"/>
        </w:rPr>
        <w:t>.</w:t>
      </w:r>
    </w:p>
    <w:p w:rsidR="00DD72E0" w:rsidRDefault="00DD72E0">
      <w:pPr>
        <w:pStyle w:val="BodyA"/>
        <w:jc w:val="both"/>
        <w:rPr>
          <w:rFonts w:ascii="Arial" w:eastAsia="Arial" w:hAnsi="Arial" w:cs="Arial"/>
          <w:sz w:val="26"/>
          <w:szCs w:val="26"/>
        </w:rPr>
      </w:pPr>
    </w:p>
    <w:p w:rsidR="00DD72E0" w:rsidRDefault="00161743">
      <w:pPr>
        <w:pStyle w:val="BodyA"/>
        <w:jc w:val="both"/>
        <w:rPr>
          <w:rFonts w:ascii="Arial" w:eastAsia="Arial" w:hAnsi="Arial" w:cs="Arial"/>
          <w:sz w:val="26"/>
          <w:szCs w:val="26"/>
        </w:rPr>
      </w:pPr>
      <w:r>
        <w:rPr>
          <w:rFonts w:ascii="Arial" w:hAnsi="Arial"/>
          <w:sz w:val="26"/>
          <w:szCs w:val="26"/>
        </w:rPr>
        <w:t xml:space="preserve">Η παρούσα πρωτοβουλία εντάσσεται σε ένα ευρύτερο διεθνές </w:t>
      </w:r>
      <w:r>
        <w:rPr>
          <w:rFonts w:ascii="Arial" w:hAnsi="Arial"/>
          <w:sz w:val="26"/>
          <w:szCs w:val="26"/>
        </w:rPr>
        <w:t xml:space="preserve">momentum: </w:t>
      </w:r>
      <w:r>
        <w:rPr>
          <w:rFonts w:ascii="Arial" w:hAnsi="Arial"/>
          <w:sz w:val="26"/>
          <w:szCs w:val="26"/>
        </w:rPr>
        <w:t>όλο και περισσότερες χώρες αναγνωρίζουν ότι η προστασία των ανηλίκων στο διαδίκτυο δεν μπορεί να βασίζεται μόνο στην ατομική ε</w:t>
      </w:r>
      <w:r>
        <w:rPr>
          <w:rFonts w:ascii="Arial" w:hAnsi="Arial"/>
          <w:sz w:val="26"/>
          <w:szCs w:val="26"/>
        </w:rPr>
        <w:t>υθύνη των οικογενειών ή στην αυτορρύθμιση των πλατφορμών</w:t>
      </w:r>
      <w:r>
        <w:rPr>
          <w:rFonts w:ascii="Arial" w:hAnsi="Arial"/>
          <w:sz w:val="26"/>
          <w:szCs w:val="26"/>
        </w:rPr>
        <w:t xml:space="preserve">. </w:t>
      </w:r>
      <w:r>
        <w:rPr>
          <w:rFonts w:ascii="Arial" w:hAnsi="Arial"/>
          <w:sz w:val="26"/>
          <w:szCs w:val="26"/>
        </w:rPr>
        <w:t>Η Αυστραλία</w:t>
      </w:r>
      <w:r>
        <w:rPr>
          <w:rFonts w:ascii="Arial" w:hAnsi="Arial"/>
          <w:sz w:val="26"/>
          <w:szCs w:val="26"/>
        </w:rPr>
        <w:t xml:space="preserve">, </w:t>
      </w:r>
      <w:r>
        <w:rPr>
          <w:rFonts w:ascii="Arial" w:hAnsi="Arial"/>
          <w:sz w:val="26"/>
          <w:szCs w:val="26"/>
        </w:rPr>
        <w:t>η Γαλλία και η Ισπανία προχωρούν σταδιακά σε μέτρα όπως όρια ηλικίας</w:t>
      </w:r>
      <w:r>
        <w:rPr>
          <w:rFonts w:ascii="Arial" w:hAnsi="Arial"/>
          <w:sz w:val="26"/>
          <w:szCs w:val="26"/>
        </w:rPr>
        <w:t xml:space="preserve">, </w:t>
      </w:r>
      <w:r>
        <w:rPr>
          <w:rFonts w:ascii="Arial" w:hAnsi="Arial"/>
          <w:sz w:val="26"/>
          <w:szCs w:val="26"/>
        </w:rPr>
        <w:t>υποχρεωτική επαλήθευση ηλικίας και γονική συναίνεση</w:t>
      </w:r>
      <w:r w:rsidR="005055A6">
        <w:rPr>
          <w:rFonts w:ascii="Arial" w:hAnsi="Arial"/>
          <w:sz w:val="26"/>
          <w:szCs w:val="26"/>
        </w:rPr>
        <w:t xml:space="preserve">, </w:t>
      </w:r>
      <w:r>
        <w:rPr>
          <w:rFonts w:ascii="Arial" w:hAnsi="Arial"/>
          <w:sz w:val="26"/>
          <w:szCs w:val="26"/>
        </w:rPr>
        <w:t>ενώ και η ευρωπαϊκή νομοθεσία κινείται προς αυστηρότερες υποχρ</w:t>
      </w:r>
      <w:r>
        <w:rPr>
          <w:rFonts w:ascii="Arial" w:hAnsi="Arial"/>
          <w:sz w:val="26"/>
          <w:szCs w:val="26"/>
        </w:rPr>
        <w:t>εώσεις για τις εταιρείες τεχνολογίας</w:t>
      </w:r>
      <w:r>
        <w:rPr>
          <w:rFonts w:ascii="Arial" w:hAnsi="Arial"/>
          <w:sz w:val="26"/>
          <w:szCs w:val="26"/>
        </w:rPr>
        <w:t>.</w:t>
      </w:r>
    </w:p>
    <w:p w:rsidR="00DD72E0" w:rsidRPr="005055A6" w:rsidRDefault="00DD72E0">
      <w:pPr>
        <w:pStyle w:val="BodyA"/>
        <w:jc w:val="both"/>
        <w:rPr>
          <w:rFonts w:ascii="Arial" w:eastAsia="Arial" w:hAnsi="Arial" w:cs="Arial"/>
          <w:sz w:val="26"/>
          <w:szCs w:val="26"/>
          <w:lang w:val="en-US"/>
        </w:rPr>
      </w:pPr>
    </w:p>
    <w:p w:rsidR="00DD72E0" w:rsidRDefault="00161743">
      <w:pPr>
        <w:pStyle w:val="BodyA"/>
        <w:jc w:val="both"/>
        <w:rPr>
          <w:rFonts w:ascii="Arial" w:eastAsia="Arial" w:hAnsi="Arial" w:cs="Arial"/>
          <w:sz w:val="26"/>
          <w:szCs w:val="26"/>
        </w:rPr>
      </w:pPr>
      <w:r>
        <w:rPr>
          <w:rFonts w:ascii="Arial" w:hAnsi="Arial"/>
          <w:sz w:val="26"/>
          <w:szCs w:val="26"/>
        </w:rPr>
        <w:t>Η παρέμβαση γίνεται τώρα γιατί η καθημερινότητα των παιδιών έχει μεταφερθεί σε μεγάλο βαθμό στο ψηφιακό περιβάλλον και οι κίνδυνοι δεν είναι πλέον θεωρητικοί αλλά πραγματικοί και μετρήσιμοι</w:t>
      </w:r>
      <w:r>
        <w:rPr>
          <w:rFonts w:ascii="Arial" w:hAnsi="Arial"/>
          <w:sz w:val="26"/>
          <w:szCs w:val="26"/>
        </w:rPr>
        <w:t xml:space="preserve">. </w:t>
      </w:r>
      <w:r>
        <w:rPr>
          <w:rFonts w:ascii="Arial" w:hAnsi="Arial"/>
          <w:sz w:val="26"/>
          <w:szCs w:val="26"/>
        </w:rPr>
        <w:t>Στόχος είναι πρώτον η προσ</w:t>
      </w:r>
      <w:r>
        <w:rPr>
          <w:rFonts w:ascii="Arial" w:hAnsi="Arial"/>
          <w:sz w:val="26"/>
          <w:szCs w:val="26"/>
        </w:rPr>
        <w:t xml:space="preserve">τασία των ανηλίκων από επιπτώσεις που συνδέονται με τη χρήση των κοινωνικών δικτύων </w:t>
      </w:r>
      <w:r>
        <w:rPr>
          <w:rFonts w:ascii="Arial" w:hAnsi="Arial"/>
          <w:sz w:val="26"/>
          <w:szCs w:val="26"/>
          <w:lang w:val="ru-RU"/>
        </w:rPr>
        <w:t xml:space="preserve">- </w:t>
      </w:r>
      <w:r>
        <w:rPr>
          <w:rFonts w:ascii="Arial" w:hAnsi="Arial"/>
          <w:sz w:val="26"/>
          <w:szCs w:val="26"/>
        </w:rPr>
        <w:t>ιδίως στην ψυχική υγεία</w:t>
      </w:r>
      <w:r>
        <w:rPr>
          <w:rFonts w:ascii="Arial" w:hAnsi="Arial"/>
          <w:sz w:val="26"/>
          <w:szCs w:val="26"/>
        </w:rPr>
        <w:t xml:space="preserve">, </w:t>
      </w:r>
      <w:r>
        <w:rPr>
          <w:rFonts w:ascii="Arial" w:hAnsi="Arial"/>
          <w:sz w:val="26"/>
          <w:szCs w:val="26"/>
        </w:rPr>
        <w:t>την ομαλή ψυχοκοινωνική ανάπτυξη</w:t>
      </w:r>
      <w:r>
        <w:rPr>
          <w:rFonts w:ascii="Arial" w:hAnsi="Arial"/>
          <w:sz w:val="26"/>
          <w:szCs w:val="26"/>
        </w:rPr>
        <w:t xml:space="preserve">, </w:t>
      </w:r>
      <w:r>
        <w:rPr>
          <w:rFonts w:ascii="Arial" w:hAnsi="Arial"/>
          <w:sz w:val="26"/>
          <w:szCs w:val="26"/>
        </w:rPr>
        <w:t>αλλά και στην ιδιωτικότητα και τα προσωπικά τους δεδομένα</w:t>
      </w:r>
      <w:r>
        <w:rPr>
          <w:rFonts w:ascii="Arial" w:hAnsi="Arial"/>
          <w:sz w:val="26"/>
          <w:szCs w:val="26"/>
        </w:rPr>
        <w:t xml:space="preserve">. </w:t>
      </w:r>
      <w:r>
        <w:rPr>
          <w:rFonts w:ascii="Arial" w:hAnsi="Arial"/>
          <w:sz w:val="26"/>
          <w:szCs w:val="26"/>
        </w:rPr>
        <w:t>Ταυτόχρονα</w:t>
      </w:r>
      <w:r>
        <w:rPr>
          <w:rFonts w:ascii="Arial" w:hAnsi="Arial"/>
          <w:sz w:val="26"/>
          <w:szCs w:val="26"/>
        </w:rPr>
        <w:t xml:space="preserve">, </w:t>
      </w:r>
      <w:r>
        <w:rPr>
          <w:rFonts w:ascii="Arial" w:hAnsi="Arial"/>
          <w:sz w:val="26"/>
          <w:szCs w:val="26"/>
        </w:rPr>
        <w:t xml:space="preserve">η πολιτεία ενισχύει τον ρόλο των γονέων </w:t>
      </w:r>
      <w:r>
        <w:rPr>
          <w:rFonts w:ascii="Arial" w:hAnsi="Arial"/>
          <w:sz w:val="26"/>
          <w:szCs w:val="26"/>
        </w:rPr>
        <w:t>και κηδεμόνων</w:t>
      </w:r>
      <w:r>
        <w:rPr>
          <w:rFonts w:ascii="Arial" w:hAnsi="Arial"/>
          <w:sz w:val="26"/>
          <w:szCs w:val="26"/>
        </w:rPr>
        <w:t xml:space="preserve">, </w:t>
      </w:r>
      <w:r>
        <w:rPr>
          <w:rFonts w:ascii="Arial" w:hAnsi="Arial"/>
          <w:sz w:val="26"/>
          <w:szCs w:val="26"/>
        </w:rPr>
        <w:t>δίνοντάς τους πραγματικά εργαλεία εποπτείας και συναίνεσης ώστε να μπορούν να προστατεύουν αποτελεσματικά τα παιδιά τους στο ψηφιακό περιβάλλον και να μην μένουν μόνοι απέναντι σε τεχνολογίες που εξελίσσονται πολύ πιο γρήγορα από τις δυνατότ</w:t>
      </w:r>
      <w:r>
        <w:rPr>
          <w:rFonts w:ascii="Arial" w:hAnsi="Arial"/>
          <w:sz w:val="26"/>
          <w:szCs w:val="26"/>
        </w:rPr>
        <w:t>ητες ελέγχου τους</w:t>
      </w:r>
      <w:r>
        <w:rPr>
          <w:rFonts w:ascii="Arial" w:hAnsi="Arial"/>
          <w:sz w:val="26"/>
          <w:szCs w:val="26"/>
        </w:rPr>
        <w:t>.</w:t>
      </w:r>
    </w:p>
    <w:p w:rsidR="00DD72E0" w:rsidRDefault="00DD72E0">
      <w:pPr>
        <w:pStyle w:val="BodyA"/>
        <w:jc w:val="both"/>
        <w:rPr>
          <w:rFonts w:ascii="Arial" w:eastAsia="Arial" w:hAnsi="Arial" w:cs="Arial"/>
          <w:sz w:val="26"/>
          <w:szCs w:val="26"/>
        </w:rPr>
      </w:pPr>
    </w:p>
    <w:p w:rsidR="00DD72E0" w:rsidRDefault="00161743">
      <w:pPr>
        <w:pStyle w:val="BodyA"/>
        <w:jc w:val="both"/>
        <w:rPr>
          <w:rFonts w:ascii="Arial" w:eastAsia="Arial" w:hAnsi="Arial" w:cs="Arial"/>
          <w:b/>
          <w:bCs/>
          <w:sz w:val="26"/>
          <w:szCs w:val="26"/>
        </w:rPr>
      </w:pPr>
      <w:r>
        <w:rPr>
          <w:rFonts w:ascii="Arial" w:hAnsi="Arial"/>
          <w:b/>
          <w:bCs/>
          <w:sz w:val="26"/>
          <w:szCs w:val="26"/>
        </w:rPr>
        <w:t xml:space="preserve">2. </w:t>
      </w:r>
      <w:r>
        <w:rPr>
          <w:rFonts w:ascii="Arial" w:hAnsi="Arial"/>
          <w:b/>
          <w:bCs/>
          <w:sz w:val="26"/>
          <w:szCs w:val="26"/>
        </w:rPr>
        <w:t>Ποιες πλατφόρμες αφορά η παρέμβαση</w:t>
      </w:r>
      <w:r>
        <w:rPr>
          <w:rFonts w:ascii="Arial" w:hAnsi="Arial"/>
          <w:b/>
          <w:bCs/>
          <w:sz w:val="26"/>
          <w:szCs w:val="26"/>
        </w:rPr>
        <w:t>;</w:t>
      </w:r>
    </w:p>
    <w:p w:rsidR="00DD72E0" w:rsidRDefault="00161743">
      <w:pPr>
        <w:pStyle w:val="BodyA"/>
        <w:jc w:val="both"/>
        <w:rPr>
          <w:rFonts w:ascii="Arial" w:eastAsia="Arial" w:hAnsi="Arial" w:cs="Arial"/>
          <w:sz w:val="26"/>
          <w:szCs w:val="26"/>
        </w:rPr>
      </w:pPr>
      <w:r>
        <w:rPr>
          <w:rFonts w:ascii="Arial" w:hAnsi="Arial"/>
          <w:sz w:val="26"/>
          <w:szCs w:val="26"/>
        </w:rPr>
        <w:t>Το μέτρο αφορά υπηρεσίες που λειτουργούν ως μέσα κοινωνικής δικτύωσης</w:t>
      </w:r>
      <w:r>
        <w:rPr>
          <w:rFonts w:ascii="Arial" w:hAnsi="Arial"/>
          <w:sz w:val="26"/>
          <w:szCs w:val="26"/>
        </w:rPr>
        <w:t xml:space="preserve">. </w:t>
      </w:r>
      <w:r>
        <w:rPr>
          <w:rFonts w:ascii="Arial" w:hAnsi="Arial"/>
          <w:sz w:val="26"/>
          <w:szCs w:val="26"/>
        </w:rPr>
        <w:t>Δηλαδή</w:t>
      </w:r>
      <w:r>
        <w:rPr>
          <w:rFonts w:ascii="Arial" w:hAnsi="Arial"/>
          <w:sz w:val="26"/>
          <w:szCs w:val="26"/>
        </w:rPr>
        <w:t xml:space="preserve">, </w:t>
      </w:r>
      <w:r>
        <w:rPr>
          <w:rFonts w:ascii="Arial" w:hAnsi="Arial"/>
          <w:sz w:val="26"/>
          <w:szCs w:val="26"/>
        </w:rPr>
        <w:t>κάθε εφαρμογή ή ιστοσελίδα όπου οι χρήστες δημιουργούν προφίλ</w:t>
      </w:r>
      <w:r>
        <w:rPr>
          <w:rFonts w:ascii="Arial" w:hAnsi="Arial"/>
          <w:sz w:val="26"/>
          <w:szCs w:val="26"/>
        </w:rPr>
        <w:t xml:space="preserve">, </w:t>
      </w:r>
      <w:r>
        <w:rPr>
          <w:rFonts w:ascii="Arial" w:hAnsi="Arial"/>
          <w:sz w:val="26"/>
          <w:szCs w:val="26"/>
        </w:rPr>
        <w:t xml:space="preserve">αλληλεπιδρούν μεταξύ τους και μπορούν να δημοσιεύουν περιεχόμενο που το βλέπουν άλλοι </w:t>
      </w:r>
      <w:r>
        <w:rPr>
          <w:rFonts w:ascii="Arial" w:hAnsi="Arial"/>
          <w:sz w:val="26"/>
          <w:szCs w:val="26"/>
        </w:rPr>
        <w:t>(</w:t>
      </w:r>
      <w:r>
        <w:rPr>
          <w:rFonts w:ascii="Arial" w:hAnsi="Arial"/>
          <w:sz w:val="26"/>
          <w:szCs w:val="26"/>
        </w:rPr>
        <w:t>π</w:t>
      </w:r>
      <w:r>
        <w:rPr>
          <w:rFonts w:ascii="Arial" w:hAnsi="Arial"/>
          <w:sz w:val="26"/>
          <w:szCs w:val="26"/>
        </w:rPr>
        <w:t>.</w:t>
      </w:r>
      <w:r>
        <w:rPr>
          <w:rFonts w:ascii="Arial" w:hAnsi="Arial"/>
          <w:sz w:val="26"/>
          <w:szCs w:val="26"/>
        </w:rPr>
        <w:t>χ</w:t>
      </w:r>
      <w:r>
        <w:rPr>
          <w:rFonts w:ascii="Arial" w:hAnsi="Arial"/>
          <w:sz w:val="26"/>
          <w:szCs w:val="26"/>
        </w:rPr>
        <w:t xml:space="preserve">. </w:t>
      </w:r>
      <w:r>
        <w:rPr>
          <w:rFonts w:ascii="Arial" w:hAnsi="Arial"/>
          <w:sz w:val="26"/>
          <w:szCs w:val="26"/>
        </w:rPr>
        <w:t>αναρτήσεις</w:t>
      </w:r>
      <w:r w:rsidRPr="000A20DA">
        <w:rPr>
          <w:rFonts w:ascii="Arial" w:hAnsi="Arial"/>
          <w:sz w:val="26"/>
          <w:szCs w:val="26"/>
        </w:rPr>
        <w:t xml:space="preserve">, </w:t>
      </w:r>
      <w:r>
        <w:rPr>
          <w:rFonts w:ascii="Arial" w:hAnsi="Arial"/>
          <w:sz w:val="26"/>
          <w:szCs w:val="26"/>
          <w:lang w:val="en-US"/>
        </w:rPr>
        <w:t>stories</w:t>
      </w:r>
      <w:r w:rsidRPr="000A20DA">
        <w:rPr>
          <w:rFonts w:ascii="Arial" w:hAnsi="Arial"/>
          <w:sz w:val="26"/>
          <w:szCs w:val="26"/>
        </w:rPr>
        <w:t xml:space="preserve">, </w:t>
      </w:r>
      <w:r>
        <w:rPr>
          <w:rFonts w:ascii="Arial" w:hAnsi="Arial"/>
          <w:sz w:val="26"/>
          <w:szCs w:val="26"/>
        </w:rPr>
        <w:t>βίντεο</w:t>
      </w:r>
      <w:r>
        <w:rPr>
          <w:rFonts w:ascii="Arial" w:hAnsi="Arial"/>
          <w:sz w:val="26"/>
          <w:szCs w:val="26"/>
        </w:rPr>
        <w:t xml:space="preserve">, </w:t>
      </w:r>
      <w:r>
        <w:rPr>
          <w:rFonts w:ascii="Arial" w:hAnsi="Arial"/>
          <w:sz w:val="26"/>
          <w:szCs w:val="26"/>
        </w:rPr>
        <w:t>σχόλια</w:t>
      </w:r>
      <w:r w:rsidRPr="000A20DA">
        <w:rPr>
          <w:rFonts w:ascii="Arial" w:hAnsi="Arial"/>
          <w:sz w:val="26"/>
          <w:szCs w:val="26"/>
        </w:rPr>
        <w:t xml:space="preserve">, </w:t>
      </w:r>
      <w:r>
        <w:rPr>
          <w:rFonts w:ascii="Arial" w:hAnsi="Arial"/>
          <w:sz w:val="26"/>
          <w:szCs w:val="26"/>
          <w:lang w:val="en-US"/>
        </w:rPr>
        <w:t>likes</w:t>
      </w:r>
      <w:r w:rsidRPr="000A20DA">
        <w:rPr>
          <w:rFonts w:ascii="Arial" w:hAnsi="Arial"/>
          <w:sz w:val="26"/>
          <w:szCs w:val="26"/>
        </w:rPr>
        <w:t xml:space="preserve">, </w:t>
      </w:r>
      <w:r>
        <w:rPr>
          <w:rFonts w:ascii="Arial" w:hAnsi="Arial"/>
          <w:sz w:val="26"/>
          <w:szCs w:val="26"/>
          <w:lang w:val="en-US"/>
        </w:rPr>
        <w:t>followers</w:t>
      </w:r>
      <w:r w:rsidRPr="000A20DA">
        <w:rPr>
          <w:rFonts w:ascii="Arial" w:hAnsi="Arial"/>
          <w:sz w:val="26"/>
          <w:szCs w:val="26"/>
        </w:rPr>
        <w:t>).</w:t>
      </w:r>
    </w:p>
    <w:p w:rsidR="00DD72E0" w:rsidRDefault="00DD72E0">
      <w:pPr>
        <w:pStyle w:val="BodyA"/>
        <w:jc w:val="both"/>
        <w:rPr>
          <w:rFonts w:ascii="Arial" w:eastAsia="Arial" w:hAnsi="Arial" w:cs="Arial"/>
          <w:sz w:val="26"/>
          <w:szCs w:val="26"/>
        </w:rPr>
      </w:pPr>
    </w:p>
    <w:p w:rsidR="00DD72E0" w:rsidRPr="000A20DA" w:rsidRDefault="00161743">
      <w:pPr>
        <w:pStyle w:val="BodyA"/>
        <w:jc w:val="both"/>
        <w:rPr>
          <w:rFonts w:ascii="Arial" w:eastAsia="Arial" w:hAnsi="Arial" w:cs="Arial"/>
          <w:sz w:val="26"/>
          <w:szCs w:val="26"/>
        </w:rPr>
      </w:pPr>
      <w:r>
        <w:rPr>
          <w:rFonts w:ascii="Arial" w:hAnsi="Arial"/>
          <w:sz w:val="26"/>
          <w:szCs w:val="26"/>
        </w:rPr>
        <w:t>Θα ακολουθηθούν οι ορισμοί που δίνει η Ευρωπαϊκή Επιτροπή στην Πράξη για τις Ψηφιακές Υπηρεσίες</w:t>
      </w:r>
      <w:r>
        <w:rPr>
          <w:rFonts w:ascii="Arial" w:hAnsi="Arial"/>
          <w:sz w:val="26"/>
          <w:szCs w:val="26"/>
        </w:rPr>
        <w:t xml:space="preserve">. </w:t>
      </w:r>
      <w:r>
        <w:rPr>
          <w:rFonts w:ascii="Arial" w:hAnsi="Arial"/>
          <w:sz w:val="26"/>
          <w:szCs w:val="26"/>
        </w:rPr>
        <w:t>Ενδεικτικά</w:t>
      </w:r>
      <w:r>
        <w:rPr>
          <w:rFonts w:ascii="Arial" w:hAnsi="Arial"/>
          <w:sz w:val="26"/>
          <w:szCs w:val="26"/>
        </w:rPr>
        <w:t xml:space="preserve"> μιλάμε για πλατφόρμες όπως το </w:t>
      </w:r>
      <w:r>
        <w:rPr>
          <w:rFonts w:ascii="Arial" w:hAnsi="Arial"/>
          <w:sz w:val="26"/>
          <w:szCs w:val="26"/>
          <w:lang w:val="en-US"/>
        </w:rPr>
        <w:t>Facebook</w:t>
      </w:r>
      <w:r w:rsidRPr="000A20DA">
        <w:rPr>
          <w:rFonts w:ascii="Arial" w:hAnsi="Arial"/>
          <w:sz w:val="26"/>
          <w:szCs w:val="26"/>
        </w:rPr>
        <w:t xml:space="preserve">, </w:t>
      </w:r>
      <w:r>
        <w:rPr>
          <w:rFonts w:ascii="Arial" w:hAnsi="Arial"/>
          <w:sz w:val="26"/>
          <w:szCs w:val="26"/>
        </w:rPr>
        <w:t xml:space="preserve">το </w:t>
      </w:r>
      <w:r>
        <w:rPr>
          <w:rFonts w:ascii="Arial" w:hAnsi="Arial"/>
          <w:sz w:val="26"/>
          <w:szCs w:val="26"/>
          <w:lang w:val="en-US"/>
        </w:rPr>
        <w:t>Instagram</w:t>
      </w:r>
      <w:r>
        <w:rPr>
          <w:rFonts w:ascii="Arial" w:hAnsi="Arial"/>
          <w:sz w:val="26"/>
          <w:szCs w:val="26"/>
        </w:rPr>
        <w:t xml:space="preserve"> και το </w:t>
      </w:r>
      <w:r>
        <w:rPr>
          <w:rFonts w:ascii="Arial" w:hAnsi="Arial"/>
          <w:sz w:val="26"/>
          <w:szCs w:val="26"/>
          <w:lang w:val="en-US"/>
        </w:rPr>
        <w:t>Tik</w:t>
      </w:r>
      <w:r w:rsidRPr="000A20DA">
        <w:rPr>
          <w:rFonts w:ascii="Arial" w:hAnsi="Arial"/>
          <w:sz w:val="26"/>
          <w:szCs w:val="26"/>
        </w:rPr>
        <w:t xml:space="preserve"> </w:t>
      </w:r>
      <w:r>
        <w:rPr>
          <w:rFonts w:ascii="Arial" w:hAnsi="Arial"/>
          <w:sz w:val="26"/>
          <w:szCs w:val="26"/>
          <w:lang w:val="en-US"/>
        </w:rPr>
        <w:t>Tok</w:t>
      </w:r>
      <w:r>
        <w:rPr>
          <w:rFonts w:ascii="Arial" w:hAnsi="Arial"/>
          <w:sz w:val="26"/>
          <w:szCs w:val="26"/>
        </w:rPr>
        <w:t>.</w:t>
      </w:r>
    </w:p>
    <w:p w:rsidR="00DD72E0" w:rsidRPr="000A20DA" w:rsidRDefault="00DD72E0">
      <w:pPr>
        <w:pStyle w:val="BodyA"/>
        <w:jc w:val="both"/>
        <w:rPr>
          <w:rFonts w:ascii="Arial" w:eastAsia="Arial" w:hAnsi="Arial" w:cs="Arial"/>
          <w:sz w:val="26"/>
          <w:szCs w:val="26"/>
        </w:rPr>
      </w:pPr>
    </w:p>
    <w:p w:rsidR="00DD72E0" w:rsidRDefault="00161743">
      <w:pPr>
        <w:pStyle w:val="BodyA"/>
        <w:jc w:val="both"/>
        <w:rPr>
          <w:rFonts w:ascii="Arial" w:eastAsia="Arial" w:hAnsi="Arial" w:cs="Arial"/>
          <w:b/>
          <w:bCs/>
          <w:sz w:val="26"/>
          <w:szCs w:val="26"/>
        </w:rPr>
      </w:pPr>
      <w:r>
        <w:rPr>
          <w:rFonts w:ascii="Arial" w:hAnsi="Arial"/>
          <w:b/>
          <w:bCs/>
          <w:sz w:val="26"/>
          <w:szCs w:val="26"/>
        </w:rPr>
        <w:t xml:space="preserve">3. </w:t>
      </w:r>
      <w:r>
        <w:rPr>
          <w:rFonts w:ascii="Arial" w:hAnsi="Arial"/>
          <w:b/>
          <w:bCs/>
          <w:sz w:val="26"/>
          <w:szCs w:val="26"/>
        </w:rPr>
        <w:t>Πώς θα εφαρμοστεί</w:t>
      </w:r>
      <w:r>
        <w:rPr>
          <w:rFonts w:ascii="Arial" w:hAnsi="Arial"/>
          <w:b/>
          <w:bCs/>
          <w:sz w:val="26"/>
          <w:szCs w:val="26"/>
        </w:rPr>
        <w:t>;</w:t>
      </w:r>
    </w:p>
    <w:p w:rsidR="00DD72E0" w:rsidRDefault="00161743">
      <w:pPr>
        <w:pStyle w:val="BodyA"/>
        <w:jc w:val="both"/>
        <w:rPr>
          <w:rFonts w:ascii="Arial" w:eastAsia="Arial" w:hAnsi="Arial" w:cs="Arial"/>
          <w:sz w:val="26"/>
          <w:szCs w:val="26"/>
        </w:rPr>
      </w:pPr>
      <w:r>
        <w:rPr>
          <w:rFonts w:ascii="Arial" w:hAnsi="Arial"/>
          <w:sz w:val="26"/>
          <w:szCs w:val="26"/>
        </w:rPr>
        <w:t>Η νομοθεσία αυτού του τύπου δεν είναι πανάκεια</w:t>
      </w:r>
      <w:r>
        <w:rPr>
          <w:rFonts w:ascii="Arial" w:hAnsi="Arial"/>
          <w:sz w:val="26"/>
          <w:szCs w:val="26"/>
        </w:rPr>
        <w:t xml:space="preserve">. </w:t>
      </w:r>
      <w:r>
        <w:rPr>
          <w:rFonts w:ascii="Arial" w:hAnsi="Arial"/>
          <w:sz w:val="26"/>
          <w:szCs w:val="26"/>
        </w:rPr>
        <w:t>Πρόκειται για ένα σύνθετο τεχνικό και ρυθμιστικό ζήτημα που απαιτεί χρόνο για να εφαρμοστεί και συνεργασία με τις ί</w:t>
      </w:r>
      <w:r>
        <w:rPr>
          <w:rFonts w:ascii="Arial" w:hAnsi="Arial"/>
          <w:sz w:val="26"/>
          <w:szCs w:val="26"/>
        </w:rPr>
        <w:t>διες τις πλατφόρμες</w:t>
      </w:r>
      <w:r>
        <w:rPr>
          <w:rFonts w:ascii="Arial" w:hAnsi="Arial"/>
          <w:sz w:val="26"/>
          <w:szCs w:val="26"/>
        </w:rPr>
        <w:t xml:space="preserve">. </w:t>
      </w:r>
      <w:r>
        <w:rPr>
          <w:rFonts w:ascii="Arial" w:hAnsi="Arial"/>
          <w:sz w:val="26"/>
          <w:szCs w:val="26"/>
        </w:rPr>
        <w:t>Σε όλες τις χώρες όπου θεσπίζονται αντίστοιχα μέτρα</w:t>
      </w:r>
      <w:r>
        <w:rPr>
          <w:rFonts w:ascii="Arial" w:hAnsi="Arial"/>
          <w:sz w:val="26"/>
          <w:szCs w:val="26"/>
        </w:rPr>
        <w:t xml:space="preserve">, </w:t>
      </w:r>
      <w:r>
        <w:rPr>
          <w:rFonts w:ascii="Arial" w:hAnsi="Arial"/>
          <w:sz w:val="26"/>
          <w:szCs w:val="26"/>
        </w:rPr>
        <w:t xml:space="preserve">η εφαρμογή γίνεται σταδιακά και δεν σημαίνει ότι την επόμενη μέρα θα «κλείσουν» </w:t>
      </w:r>
      <w:r>
        <w:rPr>
          <w:rFonts w:ascii="Arial" w:hAnsi="Arial"/>
          <w:sz w:val="26"/>
          <w:szCs w:val="26"/>
        </w:rPr>
        <w:lastRenderedPageBreak/>
        <w:t>αυτόματα λογαριασμοί ανηλίκων — χρειάζεται πρώτα να εγκατασταθούν αξιόπιστα συστήματα επαλήθευσης ηλικ</w:t>
      </w:r>
      <w:r>
        <w:rPr>
          <w:rFonts w:ascii="Arial" w:hAnsi="Arial"/>
          <w:sz w:val="26"/>
          <w:szCs w:val="26"/>
        </w:rPr>
        <w:t>ίας</w:t>
      </w:r>
      <w:r>
        <w:rPr>
          <w:rFonts w:ascii="Arial" w:hAnsi="Arial"/>
          <w:sz w:val="26"/>
          <w:szCs w:val="26"/>
        </w:rPr>
        <w:t>.</w:t>
      </w:r>
    </w:p>
    <w:p w:rsidR="00DD72E0" w:rsidRDefault="00DD72E0">
      <w:pPr>
        <w:pStyle w:val="BodyA"/>
        <w:jc w:val="both"/>
        <w:rPr>
          <w:rFonts w:ascii="Arial" w:eastAsia="Arial" w:hAnsi="Arial" w:cs="Arial"/>
          <w:sz w:val="26"/>
          <w:szCs w:val="26"/>
        </w:rPr>
      </w:pPr>
    </w:p>
    <w:p w:rsidR="00DD72E0" w:rsidRDefault="00161743">
      <w:pPr>
        <w:pStyle w:val="BodyA"/>
        <w:jc w:val="both"/>
        <w:rPr>
          <w:rFonts w:ascii="Arial" w:eastAsia="Arial" w:hAnsi="Arial" w:cs="Arial"/>
          <w:sz w:val="26"/>
          <w:szCs w:val="26"/>
        </w:rPr>
      </w:pPr>
      <w:r>
        <w:rPr>
          <w:rFonts w:ascii="Arial" w:hAnsi="Arial"/>
          <w:sz w:val="26"/>
          <w:szCs w:val="26"/>
        </w:rPr>
        <w:t xml:space="preserve">Στη Γαλλία έχει θεσπιστεί όριο ηλικίας </w:t>
      </w:r>
      <w:r>
        <w:rPr>
          <w:rFonts w:ascii="Arial" w:hAnsi="Arial"/>
          <w:sz w:val="26"/>
          <w:szCs w:val="26"/>
        </w:rPr>
        <w:t xml:space="preserve">(15 </w:t>
      </w:r>
      <w:r>
        <w:rPr>
          <w:rFonts w:ascii="Arial" w:hAnsi="Arial"/>
          <w:sz w:val="26"/>
          <w:szCs w:val="26"/>
        </w:rPr>
        <w:t>έτη</w:t>
      </w:r>
      <w:r>
        <w:rPr>
          <w:rFonts w:ascii="Arial" w:hAnsi="Arial"/>
          <w:sz w:val="26"/>
          <w:szCs w:val="26"/>
        </w:rPr>
        <w:t xml:space="preserve">) </w:t>
      </w:r>
      <w:r>
        <w:rPr>
          <w:rFonts w:ascii="Arial" w:hAnsi="Arial"/>
          <w:sz w:val="26"/>
          <w:szCs w:val="26"/>
        </w:rPr>
        <w:t>για τη δημιουργία λογαριασμού χωρίς γονική συναίνεση και προχωρά η υποχρέωση των πλατφορμών να ελέγχουν την ηλικία μέσω ανεξάρτητων παρόχων</w:t>
      </w:r>
      <w:r>
        <w:rPr>
          <w:rFonts w:ascii="Arial" w:hAnsi="Arial"/>
          <w:sz w:val="26"/>
          <w:szCs w:val="26"/>
        </w:rPr>
        <w:t xml:space="preserve">, </w:t>
      </w:r>
      <w:r>
        <w:rPr>
          <w:rFonts w:ascii="Arial" w:hAnsi="Arial"/>
          <w:sz w:val="26"/>
          <w:szCs w:val="26"/>
        </w:rPr>
        <w:t>ώστε να προστατεύονται και τα προσωπικά δεδομένα</w:t>
      </w:r>
      <w:r>
        <w:rPr>
          <w:rFonts w:ascii="Arial" w:hAnsi="Arial"/>
          <w:sz w:val="26"/>
          <w:szCs w:val="26"/>
        </w:rPr>
        <w:t xml:space="preserve">. </w:t>
      </w:r>
      <w:r>
        <w:rPr>
          <w:rFonts w:ascii="Arial" w:hAnsi="Arial"/>
          <w:sz w:val="26"/>
          <w:szCs w:val="26"/>
        </w:rPr>
        <w:t xml:space="preserve">Η πλήρης εφαρμογή βρίσκεται ακόμη σε εξέλιξη και θα ολοκληρωθεί σταδιακά έως το τέλος του </w:t>
      </w:r>
      <w:r>
        <w:rPr>
          <w:rFonts w:ascii="Arial" w:hAnsi="Arial"/>
          <w:sz w:val="26"/>
          <w:szCs w:val="26"/>
        </w:rPr>
        <w:t>2026.</w:t>
      </w:r>
    </w:p>
    <w:p w:rsidR="00DD72E0" w:rsidRDefault="00DD72E0">
      <w:pPr>
        <w:pStyle w:val="BodyA"/>
        <w:jc w:val="both"/>
        <w:rPr>
          <w:rFonts w:ascii="Arial" w:eastAsia="Arial" w:hAnsi="Arial" w:cs="Arial"/>
          <w:sz w:val="26"/>
          <w:szCs w:val="26"/>
        </w:rPr>
      </w:pPr>
    </w:p>
    <w:p w:rsidR="00DD72E0" w:rsidRDefault="00161743">
      <w:pPr>
        <w:pStyle w:val="BodyA"/>
        <w:jc w:val="both"/>
        <w:rPr>
          <w:rFonts w:ascii="Arial" w:eastAsia="Arial" w:hAnsi="Arial" w:cs="Arial"/>
          <w:sz w:val="26"/>
          <w:szCs w:val="26"/>
        </w:rPr>
      </w:pPr>
      <w:r>
        <w:rPr>
          <w:rFonts w:ascii="Arial" w:hAnsi="Arial"/>
          <w:sz w:val="26"/>
          <w:szCs w:val="26"/>
        </w:rPr>
        <w:t>Η εμπειρία δείχνει ότι τα μέτρα δεν λειτουργούν ως «διακόπτης» που λύνει άμεσα το πρόβλημα· λειτουργούν όμως ως ισχυρό εργαλείο προστασίας που μειώνει την έκθε</w:t>
      </w:r>
      <w:r>
        <w:rPr>
          <w:rFonts w:ascii="Arial" w:hAnsi="Arial"/>
          <w:sz w:val="26"/>
          <w:szCs w:val="26"/>
        </w:rPr>
        <w:t>ση των ανηλίκων και υποχρεώνει τις πλατφόρμες να αναλάβουν ευθύνη για το περιβάλλον που δημιουργούν</w:t>
      </w:r>
      <w:r>
        <w:rPr>
          <w:rFonts w:ascii="Arial" w:hAnsi="Arial"/>
          <w:sz w:val="26"/>
          <w:szCs w:val="26"/>
        </w:rPr>
        <w:t>.</w:t>
      </w:r>
    </w:p>
    <w:p w:rsidR="00DD72E0" w:rsidRDefault="00DD72E0">
      <w:pPr>
        <w:pStyle w:val="BodyA"/>
        <w:jc w:val="both"/>
        <w:rPr>
          <w:rFonts w:ascii="Arial" w:eastAsia="Arial" w:hAnsi="Arial" w:cs="Arial"/>
          <w:sz w:val="26"/>
          <w:szCs w:val="26"/>
        </w:rPr>
      </w:pPr>
    </w:p>
    <w:p w:rsidR="00DD72E0" w:rsidRDefault="00161743">
      <w:pPr>
        <w:pStyle w:val="BodyA"/>
        <w:jc w:val="both"/>
        <w:rPr>
          <w:rFonts w:ascii="Arial" w:eastAsia="Arial" w:hAnsi="Arial" w:cs="Arial"/>
          <w:sz w:val="26"/>
          <w:szCs w:val="26"/>
        </w:rPr>
      </w:pPr>
      <w:r>
        <w:rPr>
          <w:rFonts w:ascii="Arial" w:hAnsi="Arial"/>
          <w:sz w:val="26"/>
          <w:szCs w:val="26"/>
        </w:rPr>
        <w:t xml:space="preserve">Παιδιά κάτω των </w:t>
      </w:r>
      <w:r>
        <w:rPr>
          <w:rFonts w:ascii="Arial" w:hAnsi="Arial"/>
          <w:sz w:val="26"/>
          <w:szCs w:val="26"/>
        </w:rPr>
        <w:t xml:space="preserve">15 </w:t>
      </w:r>
      <w:r>
        <w:rPr>
          <w:rFonts w:ascii="Arial" w:hAnsi="Arial"/>
          <w:sz w:val="26"/>
          <w:szCs w:val="26"/>
        </w:rPr>
        <w:t>ετών δεν θα μπορούν να χρησιμοποιούν υπηρεσίες κοινωνικής δικτύωσης</w:t>
      </w:r>
      <w:r>
        <w:rPr>
          <w:rFonts w:ascii="Arial" w:hAnsi="Arial"/>
          <w:sz w:val="26"/>
          <w:szCs w:val="26"/>
        </w:rPr>
        <w:t>.</w:t>
      </w:r>
      <w:r>
        <w:rPr>
          <w:rFonts w:ascii="Arial" w:eastAsia="Arial" w:hAnsi="Arial" w:cs="Arial"/>
          <w:sz w:val="26"/>
          <w:szCs w:val="26"/>
        </w:rPr>
        <w:br/>
      </w:r>
    </w:p>
    <w:p w:rsidR="00DD72E0" w:rsidRDefault="00161743">
      <w:pPr>
        <w:pStyle w:val="BodyA"/>
        <w:numPr>
          <w:ilvl w:val="0"/>
          <w:numId w:val="2"/>
        </w:numPr>
        <w:jc w:val="both"/>
        <w:rPr>
          <w:sz w:val="26"/>
          <w:szCs w:val="26"/>
        </w:rPr>
      </w:pPr>
      <w:r>
        <w:rPr>
          <w:rFonts w:ascii="Arial" w:hAnsi="Arial"/>
          <w:sz w:val="26"/>
          <w:szCs w:val="26"/>
        </w:rPr>
        <w:t>Στην πράξη</w:t>
      </w:r>
      <w:r>
        <w:rPr>
          <w:rFonts w:ascii="Arial" w:hAnsi="Arial"/>
          <w:sz w:val="26"/>
          <w:szCs w:val="26"/>
        </w:rPr>
        <w:t xml:space="preserve">, </w:t>
      </w:r>
      <w:r>
        <w:rPr>
          <w:rFonts w:ascii="Arial" w:hAnsi="Arial"/>
          <w:sz w:val="26"/>
          <w:szCs w:val="26"/>
        </w:rPr>
        <w:t>την κύρια ευθύνη εφαρμογής την έχουν οι ίδιες οι πλατ</w:t>
      </w:r>
      <w:r>
        <w:rPr>
          <w:rFonts w:ascii="Arial" w:hAnsi="Arial"/>
          <w:sz w:val="26"/>
          <w:szCs w:val="26"/>
        </w:rPr>
        <w:t>φόρμες</w:t>
      </w:r>
      <w:r>
        <w:rPr>
          <w:rFonts w:ascii="Arial" w:hAnsi="Arial"/>
          <w:sz w:val="26"/>
          <w:szCs w:val="26"/>
        </w:rPr>
        <w:t xml:space="preserve">, </w:t>
      </w:r>
      <w:r>
        <w:rPr>
          <w:rFonts w:ascii="Arial" w:hAnsi="Arial"/>
          <w:sz w:val="26"/>
          <w:szCs w:val="26"/>
        </w:rPr>
        <w:t>οι οποίες υποχρεούνται να εγκαταστήσουν αξιόπιστους μηχανισμούς επαλήθευσης ηλικίας και να μπλοκάρουν την πρόσβαση σε ανηλίκους κάτω του ορίου</w:t>
      </w:r>
      <w:r>
        <w:rPr>
          <w:rFonts w:ascii="Arial" w:hAnsi="Arial"/>
          <w:sz w:val="26"/>
          <w:szCs w:val="26"/>
        </w:rPr>
        <w:t>.</w:t>
      </w:r>
    </w:p>
    <w:p w:rsidR="00DD72E0" w:rsidRDefault="00161743">
      <w:pPr>
        <w:pStyle w:val="BodyA"/>
        <w:numPr>
          <w:ilvl w:val="0"/>
          <w:numId w:val="2"/>
        </w:numPr>
        <w:jc w:val="both"/>
        <w:rPr>
          <w:sz w:val="26"/>
          <w:szCs w:val="26"/>
        </w:rPr>
      </w:pPr>
      <w:r>
        <w:rPr>
          <w:rFonts w:ascii="Arial" w:hAnsi="Arial"/>
          <w:sz w:val="26"/>
          <w:szCs w:val="26"/>
        </w:rPr>
        <w:t>Το κράτος δεν ελέγχει απευθείας τους χρήστες</w:t>
      </w:r>
      <w:r>
        <w:rPr>
          <w:rFonts w:ascii="Arial" w:hAnsi="Arial"/>
          <w:sz w:val="26"/>
          <w:szCs w:val="26"/>
        </w:rPr>
        <w:t xml:space="preserve">, </w:t>
      </w:r>
      <w:r>
        <w:rPr>
          <w:rFonts w:ascii="Arial" w:hAnsi="Arial"/>
          <w:sz w:val="26"/>
          <w:szCs w:val="26"/>
        </w:rPr>
        <w:t>αλλά εποπτεύει αν οι πλατφόρμες συμμορφώνονται</w:t>
      </w:r>
      <w:r>
        <w:rPr>
          <w:rFonts w:ascii="Arial" w:hAnsi="Arial"/>
          <w:sz w:val="26"/>
          <w:szCs w:val="26"/>
        </w:rPr>
        <w:t xml:space="preserve">: </w:t>
      </w:r>
      <w:r>
        <w:rPr>
          <w:rFonts w:ascii="Arial" w:hAnsi="Arial"/>
          <w:sz w:val="26"/>
          <w:szCs w:val="26"/>
        </w:rPr>
        <w:t xml:space="preserve">η ΕΕΤΤ ως </w:t>
      </w:r>
      <w:r>
        <w:rPr>
          <w:rFonts w:ascii="Arial" w:hAnsi="Arial"/>
          <w:sz w:val="26"/>
          <w:szCs w:val="26"/>
        </w:rPr>
        <w:t>Συντονιστής Ψηφιακών Υπηρεσιών</w:t>
      </w:r>
      <w:r>
        <w:rPr>
          <w:rFonts w:ascii="Arial" w:hAnsi="Arial"/>
          <w:sz w:val="26"/>
          <w:szCs w:val="26"/>
        </w:rPr>
        <w:t xml:space="preserve">, </w:t>
      </w:r>
      <w:r>
        <w:rPr>
          <w:rFonts w:ascii="Arial" w:hAnsi="Arial"/>
          <w:sz w:val="26"/>
          <w:szCs w:val="26"/>
        </w:rPr>
        <w:t>μαζί με το ΕΣΡ και την Αρχή Προστασίας Δεδομένων</w:t>
      </w:r>
      <w:r>
        <w:rPr>
          <w:rFonts w:ascii="Arial" w:hAnsi="Arial"/>
          <w:sz w:val="26"/>
          <w:szCs w:val="26"/>
        </w:rPr>
        <w:t xml:space="preserve">, </w:t>
      </w:r>
      <w:r>
        <w:rPr>
          <w:rFonts w:ascii="Arial" w:hAnsi="Arial"/>
          <w:sz w:val="26"/>
          <w:szCs w:val="26"/>
        </w:rPr>
        <w:t xml:space="preserve">παρακολουθούν την εφαρμογή και κινούν διαδικασίες σε περίπτωση παραβάσεων </w:t>
      </w:r>
      <w:r>
        <w:rPr>
          <w:rFonts w:ascii="Arial" w:hAnsi="Arial"/>
          <w:sz w:val="26"/>
          <w:szCs w:val="26"/>
          <w:lang w:val="ru-RU"/>
        </w:rPr>
        <w:t xml:space="preserve">- </w:t>
      </w:r>
      <w:r>
        <w:rPr>
          <w:rFonts w:ascii="Arial" w:hAnsi="Arial"/>
          <w:sz w:val="26"/>
          <w:szCs w:val="26"/>
        </w:rPr>
        <w:t>καταγγελίες για πιθανές παραβιάσεις</w:t>
      </w:r>
      <w:r>
        <w:rPr>
          <w:rFonts w:ascii="Arial" w:hAnsi="Arial"/>
          <w:sz w:val="26"/>
          <w:szCs w:val="26"/>
        </w:rPr>
        <w:t>.</w:t>
      </w:r>
    </w:p>
    <w:p w:rsidR="00DD72E0" w:rsidRDefault="00161743">
      <w:pPr>
        <w:pStyle w:val="BodyA"/>
        <w:numPr>
          <w:ilvl w:val="0"/>
          <w:numId w:val="2"/>
        </w:numPr>
        <w:jc w:val="both"/>
        <w:rPr>
          <w:sz w:val="26"/>
          <w:szCs w:val="26"/>
        </w:rPr>
      </w:pPr>
      <w:r>
        <w:rPr>
          <w:rFonts w:ascii="Arial" w:hAnsi="Arial"/>
          <w:sz w:val="26"/>
          <w:szCs w:val="26"/>
        </w:rPr>
        <w:t>Η υπόθεση διαβιβάζεται στην αρμόδια αρχή του ΚΜ όπου είναι εγ</w:t>
      </w:r>
      <w:r>
        <w:rPr>
          <w:rFonts w:ascii="Arial" w:hAnsi="Arial"/>
          <w:sz w:val="26"/>
          <w:szCs w:val="26"/>
        </w:rPr>
        <w:t>κατεστημένη η πλατφόρμα ή στην Ευρωπαϊκή Επιτροπή</w:t>
      </w:r>
      <w:r>
        <w:rPr>
          <w:rFonts w:ascii="Arial" w:hAnsi="Arial"/>
          <w:sz w:val="26"/>
          <w:szCs w:val="26"/>
        </w:rPr>
        <w:t xml:space="preserve">, </w:t>
      </w:r>
      <w:r>
        <w:rPr>
          <w:rFonts w:ascii="Arial" w:hAnsi="Arial"/>
          <w:sz w:val="26"/>
          <w:szCs w:val="26"/>
        </w:rPr>
        <w:t xml:space="preserve">στο πλαίσιο του </w:t>
      </w:r>
      <w:r>
        <w:rPr>
          <w:rFonts w:ascii="Arial" w:hAnsi="Arial"/>
          <w:sz w:val="26"/>
          <w:szCs w:val="26"/>
        </w:rPr>
        <w:t>Digital Services Act.</w:t>
      </w:r>
    </w:p>
    <w:p w:rsidR="00DD72E0" w:rsidRDefault="00161743">
      <w:pPr>
        <w:pStyle w:val="BodyA"/>
        <w:numPr>
          <w:ilvl w:val="0"/>
          <w:numId w:val="2"/>
        </w:numPr>
        <w:jc w:val="both"/>
        <w:rPr>
          <w:sz w:val="26"/>
          <w:szCs w:val="26"/>
        </w:rPr>
      </w:pPr>
      <w:r>
        <w:rPr>
          <w:rFonts w:ascii="Arial" w:hAnsi="Arial"/>
          <w:sz w:val="26"/>
          <w:szCs w:val="26"/>
        </w:rPr>
        <w:t>Αν εντοπιστεί παραβίαση</w:t>
      </w:r>
      <w:r>
        <w:rPr>
          <w:rFonts w:ascii="Arial" w:hAnsi="Arial"/>
          <w:sz w:val="26"/>
          <w:szCs w:val="26"/>
        </w:rPr>
        <w:t xml:space="preserve">, </w:t>
      </w:r>
      <w:r>
        <w:rPr>
          <w:rFonts w:ascii="Arial" w:hAnsi="Arial"/>
          <w:sz w:val="26"/>
          <w:szCs w:val="26"/>
        </w:rPr>
        <w:t>επιβάλλονται κυρώσεις</w:t>
      </w:r>
      <w:r>
        <w:rPr>
          <w:rFonts w:ascii="Arial" w:hAnsi="Arial"/>
          <w:sz w:val="26"/>
          <w:szCs w:val="26"/>
        </w:rPr>
        <w:t>.</w:t>
      </w:r>
    </w:p>
    <w:p w:rsidR="00DD72E0" w:rsidRDefault="00161743">
      <w:pPr>
        <w:pStyle w:val="BodyA"/>
        <w:numPr>
          <w:ilvl w:val="0"/>
          <w:numId w:val="2"/>
        </w:numPr>
        <w:jc w:val="both"/>
        <w:rPr>
          <w:sz w:val="26"/>
          <w:szCs w:val="26"/>
        </w:rPr>
      </w:pPr>
      <w:r>
        <w:rPr>
          <w:rFonts w:ascii="Arial" w:hAnsi="Arial"/>
          <w:sz w:val="26"/>
          <w:szCs w:val="26"/>
        </w:rPr>
        <w:t xml:space="preserve">Εφαρμογή από </w:t>
      </w:r>
      <w:r>
        <w:rPr>
          <w:rFonts w:ascii="Arial" w:hAnsi="Arial"/>
          <w:sz w:val="26"/>
          <w:szCs w:val="26"/>
        </w:rPr>
        <w:t>1/1/2027.</w:t>
      </w:r>
    </w:p>
    <w:p w:rsidR="00DD72E0" w:rsidRDefault="00DD72E0">
      <w:pPr>
        <w:pStyle w:val="BodyA"/>
        <w:jc w:val="both"/>
        <w:rPr>
          <w:rFonts w:ascii="Arial" w:eastAsia="Arial" w:hAnsi="Arial" w:cs="Arial"/>
          <w:sz w:val="26"/>
          <w:szCs w:val="26"/>
        </w:rPr>
      </w:pPr>
    </w:p>
    <w:p w:rsidR="00DD72E0" w:rsidRDefault="00161743">
      <w:pPr>
        <w:pStyle w:val="BodyA"/>
        <w:jc w:val="both"/>
        <w:rPr>
          <w:rFonts w:ascii="Arial" w:eastAsia="Arial" w:hAnsi="Arial" w:cs="Arial"/>
          <w:sz w:val="26"/>
          <w:szCs w:val="26"/>
        </w:rPr>
      </w:pPr>
      <w:r>
        <w:rPr>
          <w:rFonts w:ascii="Arial" w:hAnsi="Arial"/>
          <w:sz w:val="26"/>
          <w:szCs w:val="26"/>
        </w:rPr>
        <w:t>Κατά την εφαρμογή του νόμου</w:t>
      </w:r>
      <w:r>
        <w:rPr>
          <w:rFonts w:ascii="Arial" w:hAnsi="Arial"/>
          <w:sz w:val="26"/>
          <w:szCs w:val="26"/>
        </w:rPr>
        <w:t xml:space="preserve">, </w:t>
      </w:r>
      <w:r>
        <w:rPr>
          <w:rFonts w:ascii="Arial" w:hAnsi="Arial"/>
          <w:sz w:val="26"/>
          <w:szCs w:val="26"/>
        </w:rPr>
        <w:t xml:space="preserve">οι πλατφόρμες θα χρειαστεί να προχωρήσουν σε ένα σενάριο “επανεπαλήθευσης” ηλικίας </w:t>
      </w:r>
      <w:r w:rsidRPr="000A20DA">
        <w:rPr>
          <w:rFonts w:ascii="Arial" w:hAnsi="Arial"/>
          <w:sz w:val="26"/>
          <w:szCs w:val="26"/>
        </w:rPr>
        <w:t>(</w:t>
      </w:r>
      <w:r>
        <w:rPr>
          <w:rFonts w:ascii="Arial" w:hAnsi="Arial"/>
          <w:sz w:val="26"/>
          <w:szCs w:val="26"/>
          <w:lang w:val="en-US"/>
        </w:rPr>
        <w:t>re</w:t>
      </w:r>
      <w:r w:rsidRPr="000A20DA">
        <w:rPr>
          <w:rFonts w:ascii="Arial" w:hAnsi="Arial"/>
          <w:sz w:val="26"/>
          <w:szCs w:val="26"/>
        </w:rPr>
        <w:t>-</w:t>
      </w:r>
      <w:r>
        <w:rPr>
          <w:rFonts w:ascii="Arial" w:hAnsi="Arial"/>
          <w:sz w:val="26"/>
          <w:szCs w:val="26"/>
          <w:lang w:val="en-US"/>
        </w:rPr>
        <w:t>verification</w:t>
      </w:r>
      <w:r w:rsidRPr="000A20DA">
        <w:rPr>
          <w:rFonts w:ascii="Arial" w:hAnsi="Arial"/>
          <w:sz w:val="26"/>
          <w:szCs w:val="26"/>
        </w:rPr>
        <w:t xml:space="preserve">) </w:t>
      </w:r>
      <w:r>
        <w:rPr>
          <w:rFonts w:ascii="Arial" w:hAnsi="Arial"/>
          <w:sz w:val="26"/>
          <w:szCs w:val="26"/>
        </w:rPr>
        <w:t>όλων των λογαριασμών στην Ελλάδα</w:t>
      </w:r>
      <w:r>
        <w:rPr>
          <w:rFonts w:ascii="Arial" w:hAnsi="Arial"/>
          <w:sz w:val="26"/>
          <w:szCs w:val="26"/>
        </w:rPr>
        <w:t xml:space="preserve">, </w:t>
      </w:r>
      <w:r>
        <w:rPr>
          <w:rFonts w:ascii="Arial" w:hAnsi="Arial"/>
          <w:sz w:val="26"/>
          <w:szCs w:val="26"/>
        </w:rPr>
        <w:t>έτσι ώστε λογαριασμοί με δηλωμένη ηλικία διαφορετική της πραγματικής και κάτω των ορίων που έχουν τεθεί</w:t>
      </w:r>
      <w:r>
        <w:rPr>
          <w:rFonts w:ascii="Arial" w:hAnsi="Arial"/>
          <w:sz w:val="26"/>
          <w:szCs w:val="26"/>
        </w:rPr>
        <w:t xml:space="preserve">, </w:t>
      </w:r>
      <w:r>
        <w:rPr>
          <w:rFonts w:ascii="Arial" w:hAnsi="Arial"/>
          <w:sz w:val="26"/>
          <w:szCs w:val="26"/>
        </w:rPr>
        <w:t xml:space="preserve">να αποκλειστούν </w:t>
      </w:r>
      <w:r>
        <w:rPr>
          <w:rFonts w:ascii="Arial" w:hAnsi="Arial"/>
          <w:sz w:val="26"/>
          <w:szCs w:val="26"/>
        </w:rPr>
        <w:t>από τη χρήση Μέσων Κοινωνικής Δικτύωσης</w:t>
      </w:r>
      <w:r>
        <w:rPr>
          <w:rFonts w:ascii="Arial" w:hAnsi="Arial"/>
          <w:sz w:val="26"/>
          <w:szCs w:val="26"/>
        </w:rPr>
        <w:t>.</w:t>
      </w:r>
    </w:p>
    <w:p w:rsidR="00DD72E0" w:rsidRDefault="00DD72E0">
      <w:pPr>
        <w:pStyle w:val="BodyA"/>
        <w:jc w:val="both"/>
        <w:rPr>
          <w:rFonts w:ascii="Arial" w:eastAsia="Arial" w:hAnsi="Arial" w:cs="Arial"/>
          <w:sz w:val="26"/>
          <w:szCs w:val="26"/>
        </w:rPr>
      </w:pPr>
    </w:p>
    <w:p w:rsidR="00DD72E0" w:rsidRDefault="00161743">
      <w:pPr>
        <w:pStyle w:val="BodyA"/>
        <w:jc w:val="both"/>
        <w:rPr>
          <w:rFonts w:ascii="Arial" w:eastAsia="Arial" w:hAnsi="Arial" w:cs="Arial"/>
          <w:b/>
          <w:bCs/>
          <w:sz w:val="26"/>
          <w:szCs w:val="26"/>
        </w:rPr>
      </w:pPr>
      <w:r>
        <w:rPr>
          <w:rFonts w:ascii="Arial" w:hAnsi="Arial"/>
          <w:b/>
          <w:bCs/>
          <w:sz w:val="26"/>
          <w:szCs w:val="26"/>
        </w:rPr>
        <w:t xml:space="preserve">4. </w:t>
      </w:r>
      <w:r>
        <w:rPr>
          <w:rFonts w:ascii="Arial" w:hAnsi="Arial"/>
          <w:b/>
          <w:bCs/>
          <w:sz w:val="26"/>
          <w:szCs w:val="26"/>
        </w:rPr>
        <w:t>Ποιες οι κυρώσεις μη συμμόρφωσης</w:t>
      </w:r>
      <w:r>
        <w:rPr>
          <w:rFonts w:ascii="Arial" w:hAnsi="Arial"/>
          <w:b/>
          <w:bCs/>
          <w:sz w:val="26"/>
          <w:szCs w:val="26"/>
        </w:rPr>
        <w:t>;</w:t>
      </w:r>
    </w:p>
    <w:p w:rsidR="00DD72E0" w:rsidRDefault="00161743">
      <w:pPr>
        <w:pStyle w:val="BodyA"/>
        <w:jc w:val="both"/>
        <w:rPr>
          <w:rFonts w:ascii="Arial" w:eastAsia="Arial" w:hAnsi="Arial" w:cs="Arial"/>
          <w:sz w:val="26"/>
          <w:szCs w:val="26"/>
        </w:rPr>
      </w:pPr>
      <w:r>
        <w:rPr>
          <w:rFonts w:ascii="Arial" w:hAnsi="Arial"/>
          <w:sz w:val="26"/>
          <w:szCs w:val="26"/>
        </w:rPr>
        <w:t>Όταν υπάρχει παραβίαση της νομοθεσίας</w:t>
      </w:r>
      <w:r>
        <w:rPr>
          <w:rFonts w:ascii="Arial" w:hAnsi="Arial"/>
          <w:sz w:val="26"/>
          <w:szCs w:val="26"/>
        </w:rPr>
        <w:t xml:space="preserve">, </w:t>
      </w:r>
      <w:r>
        <w:rPr>
          <w:rFonts w:ascii="Arial" w:hAnsi="Arial"/>
          <w:sz w:val="26"/>
          <w:szCs w:val="26"/>
        </w:rPr>
        <w:t>η Ε</w:t>
      </w:r>
      <w:r>
        <w:rPr>
          <w:rFonts w:ascii="Arial" w:hAnsi="Arial"/>
          <w:sz w:val="26"/>
          <w:szCs w:val="26"/>
        </w:rPr>
        <w:t>.</w:t>
      </w:r>
      <w:r>
        <w:rPr>
          <w:rFonts w:ascii="Arial" w:hAnsi="Arial"/>
          <w:sz w:val="26"/>
          <w:szCs w:val="26"/>
        </w:rPr>
        <w:t>Ε</w:t>
      </w:r>
      <w:r>
        <w:rPr>
          <w:rFonts w:ascii="Arial" w:hAnsi="Arial"/>
          <w:sz w:val="26"/>
          <w:szCs w:val="26"/>
        </w:rPr>
        <w:t>.</w:t>
      </w:r>
      <w:r>
        <w:rPr>
          <w:rFonts w:ascii="Arial" w:hAnsi="Arial"/>
          <w:sz w:val="26"/>
          <w:szCs w:val="26"/>
        </w:rPr>
        <w:t>Τ</w:t>
      </w:r>
      <w:r>
        <w:rPr>
          <w:rFonts w:ascii="Arial" w:hAnsi="Arial"/>
          <w:sz w:val="26"/>
          <w:szCs w:val="26"/>
        </w:rPr>
        <w:t>.</w:t>
      </w:r>
      <w:r>
        <w:rPr>
          <w:rFonts w:ascii="Arial" w:hAnsi="Arial"/>
          <w:sz w:val="26"/>
          <w:szCs w:val="26"/>
        </w:rPr>
        <w:t>Τ</w:t>
      </w:r>
      <w:r>
        <w:rPr>
          <w:rFonts w:ascii="Arial" w:hAnsi="Arial"/>
          <w:sz w:val="26"/>
          <w:szCs w:val="26"/>
        </w:rPr>
        <w:t xml:space="preserve">. </w:t>
      </w:r>
      <w:r>
        <w:rPr>
          <w:rFonts w:ascii="Arial" w:hAnsi="Arial"/>
          <w:sz w:val="26"/>
          <w:szCs w:val="26"/>
        </w:rPr>
        <w:t>διαβιβάζει την υπόθεση στον Συντονιστή Ψηφιακών Υπηρεσιών του κράτους μέλους εγκατάστασης της πλατφόρμας ή</w:t>
      </w:r>
      <w:r>
        <w:rPr>
          <w:rFonts w:ascii="Arial" w:hAnsi="Arial"/>
          <w:sz w:val="26"/>
          <w:szCs w:val="26"/>
        </w:rPr>
        <w:t xml:space="preserve">, </w:t>
      </w:r>
      <w:r>
        <w:rPr>
          <w:rFonts w:ascii="Arial" w:hAnsi="Arial"/>
          <w:sz w:val="26"/>
          <w:szCs w:val="26"/>
        </w:rPr>
        <w:t>κατά περίπτωση</w:t>
      </w:r>
      <w:r>
        <w:rPr>
          <w:rFonts w:ascii="Arial" w:hAnsi="Arial"/>
          <w:sz w:val="26"/>
          <w:szCs w:val="26"/>
        </w:rPr>
        <w:t xml:space="preserve">, </w:t>
      </w:r>
      <w:r>
        <w:rPr>
          <w:rFonts w:ascii="Arial" w:hAnsi="Arial"/>
          <w:sz w:val="26"/>
          <w:szCs w:val="26"/>
        </w:rPr>
        <w:t>στην Ευρωπαϊκή Επιτροπή</w:t>
      </w:r>
      <w:r>
        <w:rPr>
          <w:rFonts w:ascii="Arial" w:hAnsi="Arial"/>
          <w:sz w:val="26"/>
          <w:szCs w:val="26"/>
        </w:rPr>
        <w:t xml:space="preserve">. </w:t>
      </w:r>
      <w:r>
        <w:rPr>
          <w:rFonts w:ascii="Arial" w:hAnsi="Arial"/>
          <w:sz w:val="26"/>
          <w:szCs w:val="26"/>
        </w:rPr>
        <w:t>Οι αρμόδιες αρχές αξιολογούν τις περιπτώσεις και επιβάλλουν τα αντίστοιχα πρόστιμα και κυρώσεις</w:t>
      </w:r>
      <w:r>
        <w:rPr>
          <w:rFonts w:ascii="Arial" w:hAnsi="Arial"/>
          <w:sz w:val="26"/>
          <w:szCs w:val="26"/>
        </w:rPr>
        <w:t>.</w:t>
      </w:r>
    </w:p>
    <w:p w:rsidR="00DD72E0" w:rsidRDefault="00DD72E0">
      <w:pPr>
        <w:pStyle w:val="BodyA"/>
        <w:jc w:val="both"/>
        <w:rPr>
          <w:rFonts w:ascii="Arial" w:eastAsia="Arial" w:hAnsi="Arial" w:cs="Arial"/>
          <w:sz w:val="26"/>
          <w:szCs w:val="26"/>
        </w:rPr>
      </w:pPr>
    </w:p>
    <w:p w:rsidR="00DD72E0" w:rsidRDefault="00161743">
      <w:pPr>
        <w:pStyle w:val="BodyA"/>
        <w:jc w:val="both"/>
        <w:rPr>
          <w:rFonts w:ascii="Arial" w:eastAsia="Arial" w:hAnsi="Arial" w:cs="Arial"/>
          <w:sz w:val="26"/>
          <w:szCs w:val="26"/>
        </w:rPr>
      </w:pPr>
      <w:r>
        <w:rPr>
          <w:rFonts w:ascii="Arial" w:hAnsi="Arial"/>
          <w:sz w:val="26"/>
          <w:szCs w:val="26"/>
        </w:rPr>
        <w:t>Με βάση τον νόμο εφαρμογής για τις ψηφιακές υπηρεσίες προβλέπονται</w:t>
      </w:r>
      <w:r>
        <w:rPr>
          <w:rFonts w:ascii="Arial" w:hAnsi="Arial"/>
          <w:sz w:val="26"/>
          <w:szCs w:val="26"/>
        </w:rPr>
        <w:t>:</w:t>
      </w:r>
    </w:p>
    <w:p w:rsidR="00DD72E0" w:rsidRDefault="00161743">
      <w:pPr>
        <w:pStyle w:val="BodyA"/>
        <w:numPr>
          <w:ilvl w:val="0"/>
          <w:numId w:val="2"/>
        </w:numPr>
        <w:jc w:val="both"/>
        <w:rPr>
          <w:sz w:val="26"/>
          <w:szCs w:val="26"/>
        </w:rPr>
      </w:pPr>
      <w:r>
        <w:rPr>
          <w:rFonts w:ascii="Arial" w:hAnsi="Arial"/>
          <w:sz w:val="26"/>
          <w:szCs w:val="26"/>
        </w:rPr>
        <w:t xml:space="preserve">Πρόστιμα έως </w:t>
      </w:r>
      <w:r>
        <w:rPr>
          <w:rFonts w:ascii="Arial" w:hAnsi="Arial"/>
          <w:sz w:val="26"/>
          <w:szCs w:val="26"/>
        </w:rPr>
        <w:t xml:space="preserve">6% </w:t>
      </w:r>
      <w:r>
        <w:rPr>
          <w:rFonts w:ascii="Arial" w:hAnsi="Arial"/>
          <w:sz w:val="26"/>
          <w:szCs w:val="26"/>
        </w:rPr>
        <w:t>του παγκόσμιου τζίρου</w:t>
      </w:r>
    </w:p>
    <w:p w:rsidR="00DD72E0" w:rsidRDefault="00161743">
      <w:pPr>
        <w:pStyle w:val="BodyA"/>
        <w:numPr>
          <w:ilvl w:val="0"/>
          <w:numId w:val="2"/>
        </w:numPr>
        <w:jc w:val="both"/>
        <w:rPr>
          <w:sz w:val="26"/>
          <w:szCs w:val="26"/>
        </w:rPr>
      </w:pPr>
      <w:r>
        <w:rPr>
          <w:rFonts w:ascii="Arial" w:hAnsi="Arial"/>
          <w:sz w:val="26"/>
          <w:szCs w:val="26"/>
        </w:rPr>
        <w:t>Ημερήσια πρόστιμα μέχρι συμ</w:t>
      </w:r>
      <w:r>
        <w:rPr>
          <w:rFonts w:ascii="Arial" w:hAnsi="Arial"/>
          <w:sz w:val="26"/>
          <w:szCs w:val="26"/>
        </w:rPr>
        <w:t>μόρφωσης</w:t>
      </w:r>
    </w:p>
    <w:p w:rsidR="00DD72E0" w:rsidRDefault="00161743">
      <w:pPr>
        <w:pStyle w:val="BodyA"/>
        <w:numPr>
          <w:ilvl w:val="0"/>
          <w:numId w:val="2"/>
        </w:numPr>
        <w:jc w:val="both"/>
        <w:rPr>
          <w:sz w:val="26"/>
          <w:szCs w:val="26"/>
        </w:rPr>
      </w:pPr>
      <w:r>
        <w:rPr>
          <w:rFonts w:ascii="Arial" w:hAnsi="Arial"/>
          <w:sz w:val="26"/>
          <w:szCs w:val="26"/>
        </w:rPr>
        <w:t>Περιορισμοί λειτουργίας</w:t>
      </w:r>
    </w:p>
    <w:p w:rsidR="00DD72E0" w:rsidRDefault="00161743">
      <w:pPr>
        <w:pStyle w:val="BodyA"/>
        <w:numPr>
          <w:ilvl w:val="0"/>
          <w:numId w:val="2"/>
        </w:numPr>
        <w:jc w:val="both"/>
        <w:rPr>
          <w:sz w:val="26"/>
          <w:szCs w:val="26"/>
        </w:rPr>
      </w:pPr>
      <w:r>
        <w:rPr>
          <w:rFonts w:ascii="Arial" w:hAnsi="Arial"/>
          <w:sz w:val="26"/>
          <w:szCs w:val="26"/>
        </w:rPr>
        <w:t xml:space="preserve">Παράλληλα πρόστιμα </w:t>
      </w:r>
      <w:r>
        <w:rPr>
          <w:rFonts w:ascii="Arial" w:hAnsi="Arial"/>
          <w:sz w:val="26"/>
          <w:szCs w:val="26"/>
          <w:lang w:val="de-DE"/>
        </w:rPr>
        <w:t>GDPR</w:t>
      </w:r>
      <w:r w:rsidRPr="000A20DA">
        <w:rPr>
          <w:rFonts w:ascii="Arial" w:hAnsi="Arial"/>
          <w:sz w:val="26"/>
          <w:szCs w:val="26"/>
        </w:rPr>
        <w:t xml:space="preserve"> </w:t>
      </w:r>
      <w:r>
        <w:rPr>
          <w:rFonts w:ascii="Arial" w:hAnsi="Arial"/>
          <w:sz w:val="26"/>
          <w:szCs w:val="26"/>
        </w:rPr>
        <w:t>αν υπάρχουν προσωπικά δεδομένα</w:t>
      </w:r>
    </w:p>
    <w:p w:rsidR="00DD72E0" w:rsidRDefault="00DD72E0">
      <w:pPr>
        <w:pStyle w:val="BodyA"/>
        <w:jc w:val="both"/>
        <w:rPr>
          <w:rFonts w:ascii="Arial" w:eastAsia="Arial" w:hAnsi="Arial" w:cs="Arial"/>
          <w:sz w:val="26"/>
          <w:szCs w:val="26"/>
        </w:rPr>
      </w:pPr>
    </w:p>
    <w:p w:rsidR="00DD72E0" w:rsidRDefault="00161743">
      <w:pPr>
        <w:pStyle w:val="BodyA"/>
        <w:jc w:val="both"/>
        <w:rPr>
          <w:rFonts w:ascii="Arial" w:eastAsia="Arial" w:hAnsi="Arial" w:cs="Arial"/>
          <w:b/>
          <w:bCs/>
          <w:sz w:val="26"/>
          <w:szCs w:val="26"/>
        </w:rPr>
      </w:pPr>
      <w:r>
        <w:rPr>
          <w:rFonts w:ascii="Arial" w:hAnsi="Arial"/>
          <w:b/>
          <w:bCs/>
          <w:sz w:val="26"/>
          <w:szCs w:val="26"/>
        </w:rPr>
        <w:lastRenderedPageBreak/>
        <w:t xml:space="preserve">5. </w:t>
      </w:r>
      <w:r>
        <w:rPr>
          <w:rFonts w:ascii="Arial" w:hAnsi="Arial"/>
          <w:b/>
          <w:bCs/>
          <w:sz w:val="26"/>
          <w:szCs w:val="26"/>
        </w:rPr>
        <w:t>Τι λένε οι ειδικοί για τους κινδύνους του ψηφιακού εθισμού</w:t>
      </w:r>
      <w:r>
        <w:rPr>
          <w:rFonts w:ascii="Arial" w:hAnsi="Arial"/>
          <w:b/>
          <w:bCs/>
          <w:sz w:val="26"/>
          <w:szCs w:val="26"/>
        </w:rPr>
        <w:t xml:space="preserve">; </w:t>
      </w:r>
      <w:r>
        <w:rPr>
          <w:rFonts w:ascii="Arial" w:hAnsi="Arial"/>
          <w:b/>
          <w:bCs/>
          <w:sz w:val="26"/>
          <w:szCs w:val="26"/>
        </w:rPr>
        <w:t>Κατά πόσο μπορεί να αντιμετωπιστεί ως κίνδυνος για την ψυχοκοινωνική ανάπτυξη των παιδιών αντίστοιχος το</w:t>
      </w:r>
      <w:r>
        <w:rPr>
          <w:rFonts w:ascii="Arial" w:hAnsi="Arial"/>
          <w:b/>
          <w:bCs/>
          <w:sz w:val="26"/>
          <w:szCs w:val="26"/>
        </w:rPr>
        <w:t>υ αλκοόλ</w:t>
      </w:r>
      <w:r>
        <w:rPr>
          <w:rFonts w:ascii="Arial" w:hAnsi="Arial"/>
          <w:b/>
          <w:bCs/>
          <w:sz w:val="26"/>
          <w:szCs w:val="26"/>
        </w:rPr>
        <w:t xml:space="preserve">, </w:t>
      </w:r>
      <w:r>
        <w:rPr>
          <w:rFonts w:ascii="Arial" w:hAnsi="Arial"/>
          <w:b/>
          <w:bCs/>
          <w:sz w:val="26"/>
          <w:szCs w:val="26"/>
        </w:rPr>
        <w:t>του καπνίσματος και των ναρκωτικών ουσιών</w:t>
      </w:r>
      <w:r>
        <w:rPr>
          <w:rFonts w:ascii="Arial" w:hAnsi="Arial"/>
          <w:b/>
          <w:bCs/>
          <w:sz w:val="26"/>
          <w:szCs w:val="26"/>
        </w:rPr>
        <w:t>;</w:t>
      </w:r>
    </w:p>
    <w:p w:rsidR="00DD72E0" w:rsidRDefault="00DD72E0">
      <w:pPr>
        <w:pStyle w:val="BodyA"/>
        <w:jc w:val="both"/>
        <w:rPr>
          <w:rFonts w:ascii="Arial" w:eastAsia="Arial" w:hAnsi="Arial" w:cs="Arial"/>
          <w:b/>
          <w:bCs/>
          <w:sz w:val="26"/>
          <w:szCs w:val="26"/>
        </w:rPr>
      </w:pPr>
    </w:p>
    <w:p w:rsidR="00DD72E0" w:rsidRDefault="00161743">
      <w:pPr>
        <w:pStyle w:val="BodyA"/>
        <w:jc w:val="both"/>
        <w:rPr>
          <w:rFonts w:ascii="Arial" w:eastAsia="Arial" w:hAnsi="Arial" w:cs="Arial"/>
          <w:sz w:val="26"/>
          <w:szCs w:val="26"/>
        </w:rPr>
      </w:pPr>
      <w:r>
        <w:rPr>
          <w:rFonts w:ascii="Arial" w:hAnsi="Arial"/>
          <w:sz w:val="26"/>
          <w:szCs w:val="26"/>
        </w:rPr>
        <w:t>Οι ειδικοί συμφωνούν ότι η υπερβολική χρήση κινητού</w:t>
      </w:r>
      <w:r>
        <w:rPr>
          <w:rFonts w:ascii="Arial" w:hAnsi="Arial"/>
          <w:sz w:val="26"/>
          <w:szCs w:val="26"/>
          <w:lang w:val="pt-PT"/>
        </w:rPr>
        <w:t xml:space="preserve">, social media </w:t>
      </w:r>
      <w:r>
        <w:rPr>
          <w:rFonts w:ascii="Arial" w:hAnsi="Arial"/>
          <w:sz w:val="26"/>
          <w:szCs w:val="26"/>
        </w:rPr>
        <w:t xml:space="preserve">και </w:t>
      </w:r>
      <w:r>
        <w:rPr>
          <w:rFonts w:ascii="Arial" w:hAnsi="Arial"/>
          <w:sz w:val="26"/>
          <w:szCs w:val="26"/>
          <w:lang w:val="pt-PT"/>
        </w:rPr>
        <w:t xml:space="preserve">online </w:t>
      </w:r>
      <w:r>
        <w:rPr>
          <w:rFonts w:ascii="Arial" w:hAnsi="Arial"/>
          <w:sz w:val="26"/>
          <w:szCs w:val="26"/>
        </w:rPr>
        <w:t>παιχνιδιών δεν είναι απλώς μια «κακή συνήθεια»</w:t>
      </w:r>
      <w:r>
        <w:rPr>
          <w:rFonts w:ascii="Arial" w:hAnsi="Arial"/>
          <w:sz w:val="26"/>
          <w:szCs w:val="26"/>
        </w:rPr>
        <w:t xml:space="preserve">, </w:t>
      </w:r>
      <w:r>
        <w:rPr>
          <w:rFonts w:ascii="Arial" w:hAnsi="Arial"/>
          <w:sz w:val="26"/>
          <w:szCs w:val="26"/>
        </w:rPr>
        <w:t>αλλά μπορεί να επηρεάσει πραγματικά την ανάπτυξη του παιδιού</w:t>
      </w:r>
      <w:r>
        <w:rPr>
          <w:rFonts w:ascii="Arial" w:hAnsi="Arial"/>
          <w:sz w:val="26"/>
          <w:szCs w:val="26"/>
        </w:rPr>
        <w:t xml:space="preserve">. </w:t>
      </w:r>
      <w:r>
        <w:rPr>
          <w:rFonts w:ascii="Arial" w:hAnsi="Arial"/>
          <w:sz w:val="26"/>
          <w:szCs w:val="26"/>
        </w:rPr>
        <w:t xml:space="preserve">Όταν ένα παιδί </w:t>
      </w:r>
      <w:r>
        <w:rPr>
          <w:rFonts w:ascii="Arial" w:hAnsi="Arial"/>
          <w:sz w:val="26"/>
          <w:szCs w:val="26"/>
        </w:rPr>
        <w:t>περνά πολλές ώρες στην οθόνη</w:t>
      </w:r>
      <w:r>
        <w:rPr>
          <w:rFonts w:ascii="Arial" w:hAnsi="Arial"/>
          <w:sz w:val="26"/>
          <w:szCs w:val="26"/>
        </w:rPr>
        <w:t xml:space="preserve">, </w:t>
      </w:r>
      <w:r>
        <w:rPr>
          <w:rFonts w:ascii="Arial" w:hAnsi="Arial"/>
          <w:sz w:val="26"/>
          <w:szCs w:val="26"/>
        </w:rPr>
        <w:t>αυξάνονται τα ποσοστά άγχους και κατάθλιψης</w:t>
      </w:r>
      <w:r>
        <w:rPr>
          <w:rFonts w:ascii="Arial" w:hAnsi="Arial"/>
          <w:sz w:val="26"/>
          <w:szCs w:val="26"/>
        </w:rPr>
        <w:t xml:space="preserve">, </w:t>
      </w:r>
      <w:r>
        <w:rPr>
          <w:rFonts w:ascii="Arial" w:hAnsi="Arial"/>
          <w:sz w:val="26"/>
          <w:szCs w:val="26"/>
        </w:rPr>
        <w:t>μειώνεται ο ύπνος</w:t>
      </w:r>
      <w:r>
        <w:rPr>
          <w:rFonts w:ascii="Arial" w:hAnsi="Arial"/>
          <w:sz w:val="26"/>
          <w:szCs w:val="26"/>
        </w:rPr>
        <w:t xml:space="preserve">, </w:t>
      </w:r>
      <w:r>
        <w:rPr>
          <w:rFonts w:ascii="Arial" w:hAnsi="Arial"/>
          <w:sz w:val="26"/>
          <w:szCs w:val="26"/>
        </w:rPr>
        <w:t>αυξάνεται η μοναξιά και η κοινωνική σύγκριση</w:t>
      </w:r>
      <w:r>
        <w:rPr>
          <w:rFonts w:ascii="Arial" w:hAnsi="Arial"/>
          <w:sz w:val="26"/>
          <w:szCs w:val="26"/>
        </w:rPr>
        <w:t xml:space="preserve">, </w:t>
      </w:r>
      <w:r>
        <w:rPr>
          <w:rFonts w:ascii="Arial" w:hAnsi="Arial"/>
          <w:sz w:val="26"/>
          <w:szCs w:val="26"/>
        </w:rPr>
        <w:t xml:space="preserve">ενώ εμφανίζονται και φαινόμενα όπως </w:t>
      </w:r>
      <w:r>
        <w:rPr>
          <w:rFonts w:ascii="Arial" w:hAnsi="Arial"/>
          <w:sz w:val="26"/>
          <w:szCs w:val="26"/>
          <w:lang w:val="en-US"/>
        </w:rPr>
        <w:t>cyberbullying</w:t>
      </w:r>
      <w:r w:rsidRPr="000A20DA">
        <w:rPr>
          <w:rFonts w:ascii="Arial" w:hAnsi="Arial"/>
          <w:sz w:val="26"/>
          <w:szCs w:val="26"/>
        </w:rPr>
        <w:t xml:space="preserve"> </w:t>
      </w:r>
      <w:r>
        <w:rPr>
          <w:rFonts w:ascii="Arial" w:hAnsi="Arial"/>
          <w:sz w:val="26"/>
          <w:szCs w:val="26"/>
        </w:rPr>
        <w:t>ή απομόνωση από τον πραγματικό κόσμο</w:t>
      </w:r>
      <w:r>
        <w:rPr>
          <w:rFonts w:ascii="Arial" w:hAnsi="Arial"/>
          <w:sz w:val="26"/>
          <w:szCs w:val="26"/>
        </w:rPr>
        <w:t>.</w:t>
      </w:r>
    </w:p>
    <w:p w:rsidR="00DD72E0" w:rsidRDefault="00DD72E0">
      <w:pPr>
        <w:pStyle w:val="BodyA"/>
        <w:jc w:val="both"/>
        <w:rPr>
          <w:rFonts w:ascii="Arial" w:eastAsia="Arial" w:hAnsi="Arial" w:cs="Arial"/>
          <w:sz w:val="26"/>
          <w:szCs w:val="26"/>
        </w:rPr>
      </w:pPr>
    </w:p>
    <w:p w:rsidR="00DD72E0" w:rsidRDefault="00161743">
      <w:pPr>
        <w:pStyle w:val="BodyA"/>
        <w:jc w:val="both"/>
        <w:rPr>
          <w:rFonts w:ascii="Arial" w:eastAsia="Arial" w:hAnsi="Arial" w:cs="Arial"/>
          <w:sz w:val="26"/>
          <w:szCs w:val="26"/>
        </w:rPr>
      </w:pPr>
      <w:r>
        <w:rPr>
          <w:rFonts w:ascii="Arial" w:hAnsi="Arial"/>
          <w:sz w:val="26"/>
          <w:szCs w:val="26"/>
        </w:rPr>
        <w:t>Παράλληλα</w:t>
      </w:r>
      <w:r>
        <w:rPr>
          <w:rFonts w:ascii="Arial" w:hAnsi="Arial"/>
          <w:sz w:val="26"/>
          <w:szCs w:val="26"/>
        </w:rPr>
        <w:t xml:space="preserve">, </w:t>
      </w:r>
      <w:r>
        <w:rPr>
          <w:rFonts w:ascii="Arial" w:hAnsi="Arial"/>
          <w:sz w:val="26"/>
          <w:szCs w:val="26"/>
        </w:rPr>
        <w:t>συγκεκριμένες ψη</w:t>
      </w:r>
      <w:r>
        <w:rPr>
          <w:rFonts w:ascii="Arial" w:hAnsi="Arial"/>
          <w:sz w:val="26"/>
          <w:szCs w:val="26"/>
        </w:rPr>
        <w:t>φιακές δραστηριότητες ενεργοποιούν στον εγκέφαλο τα ίδια «κυκλώματα ανταμοιβής» με αυτά των εξαρτησιογόνων ουσιών και μπορεί να οδηγήσουν σε απώλεια ελέγχου</w:t>
      </w:r>
      <w:r>
        <w:rPr>
          <w:rFonts w:ascii="Arial" w:hAnsi="Arial"/>
          <w:sz w:val="26"/>
          <w:szCs w:val="26"/>
        </w:rPr>
        <w:t xml:space="preserve">, </w:t>
      </w:r>
      <w:r>
        <w:rPr>
          <w:rFonts w:ascii="Arial" w:hAnsi="Arial"/>
          <w:sz w:val="26"/>
          <w:szCs w:val="26"/>
        </w:rPr>
        <w:t>έντονη επιθυμία και στερητικά συμπτώματα</w:t>
      </w:r>
      <w:r>
        <w:rPr>
          <w:rFonts w:ascii="Arial" w:hAnsi="Arial"/>
          <w:sz w:val="26"/>
          <w:szCs w:val="26"/>
        </w:rPr>
        <w:t xml:space="preserve">. </w:t>
      </w:r>
      <w:r>
        <w:rPr>
          <w:rFonts w:ascii="Arial" w:hAnsi="Arial"/>
          <w:sz w:val="26"/>
          <w:szCs w:val="26"/>
        </w:rPr>
        <w:t>Για αυτόν τον λόγο</w:t>
      </w:r>
      <w:r>
        <w:rPr>
          <w:rFonts w:ascii="Arial" w:hAnsi="Arial"/>
          <w:sz w:val="26"/>
          <w:szCs w:val="26"/>
        </w:rPr>
        <w:t xml:space="preserve">, </w:t>
      </w:r>
      <w:r>
        <w:rPr>
          <w:rFonts w:ascii="Arial" w:hAnsi="Arial"/>
          <w:sz w:val="26"/>
          <w:szCs w:val="26"/>
        </w:rPr>
        <w:t>οι επιστήμονες δεν λένε ότι το διαδί</w:t>
      </w:r>
      <w:r>
        <w:rPr>
          <w:rFonts w:ascii="Arial" w:hAnsi="Arial"/>
          <w:sz w:val="26"/>
          <w:szCs w:val="26"/>
        </w:rPr>
        <w:t>κτυο είναι ίδιο με τα ναρκωτικά</w:t>
      </w:r>
      <w:r>
        <w:rPr>
          <w:rFonts w:ascii="Arial" w:hAnsi="Arial"/>
          <w:sz w:val="26"/>
          <w:szCs w:val="26"/>
        </w:rPr>
        <w:t xml:space="preserve">, </w:t>
      </w:r>
      <w:r>
        <w:rPr>
          <w:rFonts w:ascii="Arial" w:hAnsi="Arial"/>
          <w:sz w:val="26"/>
          <w:szCs w:val="26"/>
        </w:rPr>
        <w:t>αλλά ότι σε ορισμένες ηλικίες μπορεί να λειτουργήσει με παρόμοιο τρόπο</w:t>
      </w:r>
      <w:r>
        <w:rPr>
          <w:rFonts w:ascii="Arial" w:hAnsi="Arial"/>
          <w:sz w:val="26"/>
          <w:szCs w:val="26"/>
        </w:rPr>
        <w:t xml:space="preserve">: </w:t>
      </w:r>
      <w:r>
        <w:rPr>
          <w:rFonts w:ascii="Arial" w:hAnsi="Arial"/>
          <w:sz w:val="26"/>
          <w:szCs w:val="26"/>
        </w:rPr>
        <w:t>επηρεάζει την αυτορρύθμιση</w:t>
      </w:r>
      <w:r>
        <w:rPr>
          <w:rFonts w:ascii="Arial" w:hAnsi="Arial"/>
          <w:sz w:val="26"/>
          <w:szCs w:val="26"/>
        </w:rPr>
        <w:t xml:space="preserve">, </w:t>
      </w:r>
      <w:r>
        <w:rPr>
          <w:rFonts w:ascii="Arial" w:hAnsi="Arial"/>
          <w:sz w:val="26"/>
          <w:szCs w:val="26"/>
        </w:rPr>
        <w:t xml:space="preserve">αντικαθιστά βασικές δραστηριότητες </w:t>
      </w:r>
      <w:r>
        <w:rPr>
          <w:rFonts w:ascii="Arial" w:hAnsi="Arial"/>
          <w:sz w:val="26"/>
          <w:szCs w:val="26"/>
        </w:rPr>
        <w:t>(</w:t>
      </w:r>
      <w:r>
        <w:rPr>
          <w:rFonts w:ascii="Arial" w:hAnsi="Arial"/>
          <w:sz w:val="26"/>
          <w:szCs w:val="26"/>
        </w:rPr>
        <w:t>ύπνο</w:t>
      </w:r>
      <w:r>
        <w:rPr>
          <w:rFonts w:ascii="Arial" w:hAnsi="Arial"/>
          <w:sz w:val="26"/>
          <w:szCs w:val="26"/>
        </w:rPr>
        <w:t xml:space="preserve">, </w:t>
      </w:r>
      <w:r>
        <w:rPr>
          <w:rFonts w:ascii="Arial" w:hAnsi="Arial"/>
          <w:sz w:val="26"/>
          <w:szCs w:val="26"/>
        </w:rPr>
        <w:t>άσκηση</w:t>
      </w:r>
      <w:r>
        <w:rPr>
          <w:rFonts w:ascii="Arial" w:hAnsi="Arial"/>
          <w:sz w:val="26"/>
          <w:szCs w:val="26"/>
        </w:rPr>
        <w:t xml:space="preserve">, </w:t>
      </w:r>
      <w:r>
        <w:rPr>
          <w:rFonts w:ascii="Arial" w:hAnsi="Arial"/>
          <w:sz w:val="26"/>
          <w:szCs w:val="26"/>
        </w:rPr>
        <w:t>επαφή με φίλους</w:t>
      </w:r>
      <w:r>
        <w:rPr>
          <w:rFonts w:ascii="Arial" w:hAnsi="Arial"/>
          <w:sz w:val="26"/>
          <w:szCs w:val="26"/>
        </w:rPr>
        <w:t xml:space="preserve">) </w:t>
      </w:r>
      <w:r>
        <w:rPr>
          <w:rFonts w:ascii="Arial" w:hAnsi="Arial"/>
          <w:sz w:val="26"/>
          <w:szCs w:val="26"/>
        </w:rPr>
        <w:t>και παρεμβαίνει σε μια περίοδο που ο εγκέφαλος ακόμα ωρι</w:t>
      </w:r>
      <w:r>
        <w:rPr>
          <w:rFonts w:ascii="Arial" w:hAnsi="Arial"/>
          <w:sz w:val="26"/>
          <w:szCs w:val="26"/>
        </w:rPr>
        <w:t>μάζει</w:t>
      </w:r>
      <w:r>
        <w:rPr>
          <w:rFonts w:ascii="Arial" w:hAnsi="Arial"/>
          <w:sz w:val="26"/>
          <w:szCs w:val="26"/>
        </w:rPr>
        <w:t xml:space="preserve">. </w:t>
      </w:r>
      <w:r>
        <w:rPr>
          <w:rFonts w:ascii="Arial" w:hAnsi="Arial"/>
          <w:sz w:val="26"/>
          <w:szCs w:val="26"/>
        </w:rPr>
        <w:t>Έτσι</w:t>
      </w:r>
      <w:r>
        <w:rPr>
          <w:rFonts w:ascii="Arial" w:hAnsi="Arial"/>
          <w:sz w:val="26"/>
          <w:szCs w:val="26"/>
        </w:rPr>
        <w:t xml:space="preserve">, </w:t>
      </w:r>
      <w:r>
        <w:rPr>
          <w:rFonts w:ascii="Arial" w:hAnsi="Arial"/>
          <w:sz w:val="26"/>
          <w:szCs w:val="26"/>
        </w:rPr>
        <w:t>ο ψηφιακός εθισμός θεωρείται πλέον ζήτημα δημόσιας υγείας</w:t>
      </w:r>
      <w:r>
        <w:rPr>
          <w:rFonts w:ascii="Arial" w:hAnsi="Arial"/>
          <w:sz w:val="26"/>
          <w:szCs w:val="26"/>
        </w:rPr>
        <w:t xml:space="preserve">, </w:t>
      </w:r>
      <w:r>
        <w:rPr>
          <w:rFonts w:ascii="Arial" w:hAnsi="Arial"/>
          <w:sz w:val="26"/>
          <w:szCs w:val="26"/>
        </w:rPr>
        <w:t>αντίστοιχο ως προς τον αναπτυξιακό κίνδυνο με το αλκοόλ ή το κάπνισμα</w:t>
      </w:r>
      <w:r>
        <w:rPr>
          <w:rFonts w:ascii="Arial" w:hAnsi="Arial"/>
          <w:sz w:val="26"/>
          <w:szCs w:val="26"/>
        </w:rPr>
        <w:t xml:space="preserve">: </w:t>
      </w:r>
      <w:r>
        <w:rPr>
          <w:rFonts w:ascii="Arial" w:hAnsi="Arial"/>
          <w:sz w:val="26"/>
          <w:szCs w:val="26"/>
        </w:rPr>
        <w:t>όχι γιατί η ουσία είναι ίδια</w:t>
      </w:r>
      <w:r>
        <w:rPr>
          <w:rFonts w:ascii="Arial" w:hAnsi="Arial"/>
          <w:sz w:val="26"/>
          <w:szCs w:val="26"/>
        </w:rPr>
        <w:t xml:space="preserve">, </w:t>
      </w:r>
      <w:r>
        <w:rPr>
          <w:rFonts w:ascii="Arial" w:hAnsi="Arial"/>
          <w:sz w:val="26"/>
          <w:szCs w:val="26"/>
        </w:rPr>
        <w:t>αλλά γιατί η επίδραση στη συμπεριφορά</w:t>
      </w:r>
      <w:r>
        <w:rPr>
          <w:rFonts w:ascii="Arial" w:hAnsi="Arial"/>
          <w:sz w:val="26"/>
          <w:szCs w:val="26"/>
        </w:rPr>
        <w:t xml:space="preserve">, </w:t>
      </w:r>
      <w:r>
        <w:rPr>
          <w:rFonts w:ascii="Arial" w:hAnsi="Arial"/>
          <w:sz w:val="26"/>
          <w:szCs w:val="26"/>
        </w:rPr>
        <w:t>στη μάθηση και στην ψυχική υγεία των παιδιών</w:t>
      </w:r>
      <w:r>
        <w:rPr>
          <w:rFonts w:ascii="Arial" w:hAnsi="Arial"/>
          <w:sz w:val="26"/>
          <w:szCs w:val="26"/>
        </w:rPr>
        <w:t xml:space="preserve"> μπορεί να είναι εξίσου βαθιά και μακροχρόνια</w:t>
      </w:r>
      <w:r>
        <w:rPr>
          <w:rFonts w:ascii="Arial" w:hAnsi="Arial"/>
          <w:sz w:val="26"/>
          <w:szCs w:val="26"/>
        </w:rPr>
        <w:t>.</w:t>
      </w:r>
    </w:p>
    <w:p w:rsidR="00DD72E0" w:rsidRDefault="00DD72E0">
      <w:pPr>
        <w:pStyle w:val="BodyA"/>
        <w:jc w:val="both"/>
        <w:rPr>
          <w:rFonts w:ascii="Arial" w:eastAsia="Arial" w:hAnsi="Arial" w:cs="Arial"/>
          <w:sz w:val="26"/>
          <w:szCs w:val="26"/>
        </w:rPr>
      </w:pPr>
    </w:p>
    <w:p w:rsidR="00DD72E0" w:rsidRDefault="00161743">
      <w:pPr>
        <w:pStyle w:val="BodyA"/>
        <w:jc w:val="both"/>
        <w:rPr>
          <w:rFonts w:ascii="Arial" w:eastAsia="Arial" w:hAnsi="Arial" w:cs="Arial"/>
          <w:sz w:val="26"/>
          <w:szCs w:val="26"/>
        </w:rPr>
      </w:pPr>
      <w:r>
        <w:rPr>
          <w:rFonts w:ascii="Arial" w:hAnsi="Arial"/>
          <w:sz w:val="26"/>
          <w:szCs w:val="26"/>
        </w:rPr>
        <w:t>Πρόσφατη μελέτη από το Νοσοκομείο Παίδων της Φιλαδέλφειας</w:t>
      </w:r>
      <w:r>
        <w:rPr>
          <w:rFonts w:ascii="Arial" w:hAnsi="Arial"/>
          <w:sz w:val="26"/>
          <w:szCs w:val="26"/>
        </w:rPr>
        <w:t xml:space="preserve">, </w:t>
      </w:r>
      <w:r>
        <w:rPr>
          <w:rFonts w:ascii="Arial" w:hAnsi="Arial"/>
          <w:sz w:val="26"/>
          <w:szCs w:val="26"/>
        </w:rPr>
        <w:t xml:space="preserve">που ανέλυσε πάνω από </w:t>
      </w:r>
      <w:r>
        <w:rPr>
          <w:rFonts w:ascii="Arial" w:hAnsi="Arial"/>
          <w:sz w:val="26"/>
          <w:szCs w:val="26"/>
        </w:rPr>
        <w:t xml:space="preserve">10.000 </w:t>
      </w:r>
      <w:r>
        <w:rPr>
          <w:rFonts w:ascii="Arial" w:hAnsi="Arial"/>
          <w:sz w:val="26"/>
          <w:szCs w:val="26"/>
        </w:rPr>
        <w:t>εφήβους</w:t>
      </w:r>
      <w:r>
        <w:rPr>
          <w:rFonts w:ascii="Arial" w:hAnsi="Arial"/>
          <w:sz w:val="26"/>
          <w:szCs w:val="26"/>
        </w:rPr>
        <w:t xml:space="preserve">, </w:t>
      </w:r>
      <w:r>
        <w:rPr>
          <w:rFonts w:ascii="Arial" w:hAnsi="Arial"/>
          <w:sz w:val="26"/>
          <w:szCs w:val="26"/>
        </w:rPr>
        <w:t xml:space="preserve">διαπίστωσε ότι η κατοχή ενός </w:t>
      </w:r>
      <w:r>
        <w:rPr>
          <w:rFonts w:ascii="Arial" w:hAnsi="Arial"/>
          <w:sz w:val="26"/>
          <w:szCs w:val="26"/>
          <w:lang w:val="it-IT"/>
        </w:rPr>
        <w:t xml:space="preserve">smartphone </w:t>
      </w:r>
      <w:r>
        <w:rPr>
          <w:rFonts w:ascii="Arial" w:hAnsi="Arial"/>
          <w:sz w:val="26"/>
          <w:szCs w:val="26"/>
        </w:rPr>
        <w:t xml:space="preserve">έως την ηλικία των </w:t>
      </w:r>
      <w:r>
        <w:rPr>
          <w:rFonts w:ascii="Arial" w:hAnsi="Arial"/>
          <w:sz w:val="26"/>
          <w:szCs w:val="26"/>
        </w:rPr>
        <w:t xml:space="preserve">12 </w:t>
      </w:r>
      <w:r>
        <w:rPr>
          <w:rFonts w:ascii="Arial" w:hAnsi="Arial"/>
          <w:sz w:val="26"/>
          <w:szCs w:val="26"/>
        </w:rPr>
        <w:t>ετών συσχετίζεται με αυξημένους κινδύνους κατάθλιψ</w:t>
      </w:r>
      <w:r>
        <w:rPr>
          <w:rFonts w:ascii="Arial" w:hAnsi="Arial"/>
          <w:sz w:val="26"/>
          <w:szCs w:val="26"/>
        </w:rPr>
        <w:t>ης</w:t>
      </w:r>
      <w:r>
        <w:rPr>
          <w:rFonts w:ascii="Arial" w:hAnsi="Arial"/>
          <w:sz w:val="26"/>
          <w:szCs w:val="26"/>
        </w:rPr>
        <w:t xml:space="preserve">, </w:t>
      </w:r>
      <w:r>
        <w:rPr>
          <w:rFonts w:ascii="Arial" w:hAnsi="Arial"/>
          <w:sz w:val="26"/>
          <w:szCs w:val="26"/>
        </w:rPr>
        <w:t>ενώ η νωρίτερη απόκτησή του εντείνει αυτά τα προβλήματα μαζί με τον ανεπαρκή ύπνο και την παχυσαρκία</w:t>
      </w:r>
      <w:r>
        <w:rPr>
          <w:rFonts w:ascii="Arial" w:hAnsi="Arial"/>
          <w:sz w:val="26"/>
          <w:szCs w:val="26"/>
        </w:rPr>
        <w:t>.</w:t>
      </w:r>
    </w:p>
    <w:p w:rsidR="00DD72E0" w:rsidRDefault="00DD72E0">
      <w:pPr>
        <w:pStyle w:val="BodyA"/>
        <w:jc w:val="both"/>
        <w:rPr>
          <w:rFonts w:ascii="Arial" w:eastAsia="Arial" w:hAnsi="Arial" w:cs="Arial"/>
          <w:sz w:val="26"/>
          <w:szCs w:val="26"/>
        </w:rPr>
      </w:pPr>
    </w:p>
    <w:p w:rsidR="00DD72E0" w:rsidRDefault="00161743">
      <w:pPr>
        <w:pStyle w:val="BodyA"/>
        <w:jc w:val="both"/>
        <w:rPr>
          <w:rFonts w:ascii="Arial" w:eastAsia="Arial" w:hAnsi="Arial" w:cs="Arial"/>
          <w:sz w:val="26"/>
          <w:szCs w:val="26"/>
        </w:rPr>
      </w:pPr>
      <w:r>
        <w:rPr>
          <w:rFonts w:ascii="Arial" w:hAnsi="Arial"/>
          <w:sz w:val="26"/>
          <w:szCs w:val="26"/>
        </w:rPr>
        <w:t>Πρόσφατη έρευνα του ΟΟΣΑ έδειξε ότι</w:t>
      </w:r>
      <w:r>
        <w:rPr>
          <w:rFonts w:ascii="Arial" w:hAnsi="Arial"/>
          <w:sz w:val="26"/>
          <w:szCs w:val="26"/>
        </w:rPr>
        <w:t>:</w:t>
      </w:r>
      <w:r>
        <w:rPr>
          <w:rFonts w:ascii="Arial" w:eastAsia="Arial" w:hAnsi="Arial" w:cs="Arial"/>
          <w:sz w:val="26"/>
          <w:szCs w:val="26"/>
        </w:rPr>
        <w:br/>
      </w:r>
    </w:p>
    <w:p w:rsidR="00DD72E0" w:rsidRDefault="00161743">
      <w:pPr>
        <w:pStyle w:val="BodyA"/>
        <w:numPr>
          <w:ilvl w:val="0"/>
          <w:numId w:val="2"/>
        </w:numPr>
        <w:jc w:val="both"/>
        <w:rPr>
          <w:sz w:val="26"/>
          <w:szCs w:val="26"/>
          <w:lang w:val="ru-RU"/>
        </w:rPr>
      </w:pPr>
      <w:r>
        <w:rPr>
          <w:rFonts w:ascii="Arial" w:hAnsi="Arial"/>
          <w:sz w:val="26"/>
          <w:szCs w:val="26"/>
          <w:lang w:val="ru-RU"/>
        </w:rPr>
        <w:t xml:space="preserve">1 </w:t>
      </w:r>
      <w:r>
        <w:rPr>
          <w:rFonts w:ascii="Arial" w:hAnsi="Arial"/>
          <w:sz w:val="26"/>
          <w:szCs w:val="26"/>
        </w:rPr>
        <w:t xml:space="preserve">στους </w:t>
      </w:r>
      <w:r>
        <w:rPr>
          <w:rFonts w:ascii="Arial" w:hAnsi="Arial"/>
          <w:sz w:val="26"/>
          <w:szCs w:val="26"/>
        </w:rPr>
        <w:t xml:space="preserve">4 </w:t>
      </w:r>
      <w:r>
        <w:rPr>
          <w:rFonts w:ascii="Arial" w:hAnsi="Arial"/>
          <w:sz w:val="26"/>
          <w:szCs w:val="26"/>
        </w:rPr>
        <w:t xml:space="preserve">εφήβους ένιωσε δυσφορία όταν προσωπικές πληροφορίες του κοινοποιήθηκαν </w:t>
      </w:r>
      <w:r>
        <w:rPr>
          <w:rFonts w:ascii="Arial" w:hAnsi="Arial"/>
          <w:sz w:val="26"/>
          <w:szCs w:val="26"/>
          <w:lang w:val="pt-PT"/>
        </w:rPr>
        <w:t xml:space="preserve">online </w:t>
      </w:r>
      <w:r>
        <w:rPr>
          <w:rFonts w:ascii="Arial" w:hAnsi="Arial"/>
          <w:sz w:val="26"/>
          <w:szCs w:val="26"/>
        </w:rPr>
        <w:t>χωρίς συναίνεση</w:t>
      </w:r>
      <w:r>
        <w:rPr>
          <w:rFonts w:ascii="Arial" w:hAnsi="Arial"/>
          <w:sz w:val="26"/>
          <w:szCs w:val="26"/>
        </w:rPr>
        <w:t>.</w:t>
      </w:r>
    </w:p>
    <w:p w:rsidR="00DD72E0" w:rsidRDefault="00161743">
      <w:pPr>
        <w:pStyle w:val="BodyA"/>
        <w:numPr>
          <w:ilvl w:val="0"/>
          <w:numId w:val="2"/>
        </w:numPr>
        <w:jc w:val="both"/>
        <w:rPr>
          <w:sz w:val="26"/>
          <w:szCs w:val="26"/>
        </w:rPr>
      </w:pPr>
      <w:r>
        <w:rPr>
          <w:rFonts w:ascii="Arial" w:hAnsi="Arial"/>
          <w:sz w:val="26"/>
          <w:szCs w:val="26"/>
        </w:rPr>
        <w:t xml:space="preserve">17% </w:t>
      </w:r>
      <w:r>
        <w:rPr>
          <w:rFonts w:ascii="Arial" w:hAnsi="Arial"/>
          <w:sz w:val="26"/>
          <w:szCs w:val="26"/>
        </w:rPr>
        <w:t xml:space="preserve">των παιδιών </w:t>
      </w:r>
      <w:r>
        <w:rPr>
          <w:rFonts w:ascii="Arial" w:hAnsi="Arial"/>
          <w:sz w:val="26"/>
          <w:szCs w:val="26"/>
        </w:rPr>
        <w:t xml:space="preserve">11-15 </w:t>
      </w:r>
      <w:r>
        <w:rPr>
          <w:rFonts w:ascii="Arial" w:hAnsi="Arial"/>
          <w:sz w:val="26"/>
          <w:szCs w:val="26"/>
        </w:rPr>
        <w:t xml:space="preserve">ετών υπήρξαν θύματα διαδικτυακής παρενόχλησης </w:t>
      </w:r>
      <w:r w:rsidRPr="000A20DA">
        <w:rPr>
          <w:rFonts w:ascii="Arial" w:hAnsi="Arial"/>
          <w:sz w:val="26"/>
          <w:szCs w:val="26"/>
        </w:rPr>
        <w:t>(</w:t>
      </w:r>
      <w:r>
        <w:rPr>
          <w:rFonts w:ascii="Arial" w:hAnsi="Arial"/>
          <w:sz w:val="26"/>
          <w:szCs w:val="26"/>
          <w:lang w:val="en-US"/>
        </w:rPr>
        <w:t>cyberbullying</w:t>
      </w:r>
      <w:r w:rsidRPr="000A20DA">
        <w:rPr>
          <w:rFonts w:ascii="Arial" w:hAnsi="Arial"/>
          <w:sz w:val="26"/>
          <w:szCs w:val="26"/>
        </w:rPr>
        <w:t xml:space="preserve">) </w:t>
      </w:r>
      <w:r>
        <w:rPr>
          <w:rFonts w:ascii="Arial" w:hAnsi="Arial"/>
          <w:sz w:val="26"/>
          <w:szCs w:val="26"/>
        </w:rPr>
        <w:t xml:space="preserve">την περίοδο </w:t>
      </w:r>
      <w:r>
        <w:rPr>
          <w:rFonts w:ascii="Arial" w:hAnsi="Arial"/>
          <w:sz w:val="26"/>
          <w:szCs w:val="26"/>
        </w:rPr>
        <w:t>2021-2022.</w:t>
      </w:r>
    </w:p>
    <w:p w:rsidR="00DD72E0" w:rsidRDefault="00161743">
      <w:pPr>
        <w:pStyle w:val="BodyA"/>
        <w:numPr>
          <w:ilvl w:val="0"/>
          <w:numId w:val="2"/>
        </w:numPr>
        <w:jc w:val="both"/>
        <w:rPr>
          <w:sz w:val="26"/>
          <w:szCs w:val="26"/>
        </w:rPr>
      </w:pPr>
      <w:r>
        <w:rPr>
          <w:rFonts w:ascii="Arial" w:hAnsi="Arial"/>
          <w:sz w:val="26"/>
          <w:szCs w:val="26"/>
        </w:rPr>
        <w:t xml:space="preserve">23% </w:t>
      </w:r>
      <w:r>
        <w:rPr>
          <w:rFonts w:ascii="Arial" w:hAnsi="Arial"/>
          <w:sz w:val="26"/>
          <w:szCs w:val="26"/>
        </w:rPr>
        <w:t xml:space="preserve">των </w:t>
      </w:r>
      <w:r>
        <w:rPr>
          <w:rFonts w:ascii="Arial" w:hAnsi="Arial"/>
          <w:sz w:val="26"/>
          <w:szCs w:val="26"/>
        </w:rPr>
        <w:t>15</w:t>
      </w:r>
      <w:r>
        <w:rPr>
          <w:rFonts w:ascii="Arial" w:hAnsi="Arial"/>
          <w:sz w:val="26"/>
          <w:szCs w:val="26"/>
        </w:rPr>
        <w:t>χρονων δηλώνουν ότι αισθάνονται νευρικοί ή ανασφαλείς χωρίς πρόσβαση στο κινητό τους</w:t>
      </w:r>
      <w:r>
        <w:rPr>
          <w:rFonts w:ascii="Arial" w:hAnsi="Arial"/>
          <w:sz w:val="26"/>
          <w:szCs w:val="26"/>
        </w:rPr>
        <w:t>.</w:t>
      </w:r>
    </w:p>
    <w:p w:rsidR="00DD72E0" w:rsidRDefault="00161743">
      <w:pPr>
        <w:pStyle w:val="BodyA"/>
        <w:numPr>
          <w:ilvl w:val="0"/>
          <w:numId w:val="2"/>
        </w:numPr>
        <w:jc w:val="both"/>
        <w:rPr>
          <w:sz w:val="26"/>
          <w:szCs w:val="26"/>
        </w:rPr>
      </w:pPr>
      <w:r>
        <w:rPr>
          <w:rFonts w:ascii="Arial" w:hAnsi="Arial"/>
          <w:sz w:val="26"/>
          <w:szCs w:val="26"/>
        </w:rPr>
        <w:t xml:space="preserve">20% </w:t>
      </w:r>
      <w:r>
        <w:rPr>
          <w:rFonts w:ascii="Arial" w:hAnsi="Arial"/>
          <w:sz w:val="26"/>
          <w:szCs w:val="26"/>
        </w:rPr>
        <w:t xml:space="preserve">των </w:t>
      </w:r>
      <w:r>
        <w:rPr>
          <w:rFonts w:ascii="Arial" w:hAnsi="Arial"/>
          <w:sz w:val="26"/>
          <w:szCs w:val="26"/>
        </w:rPr>
        <w:t>15</w:t>
      </w:r>
      <w:r>
        <w:rPr>
          <w:rFonts w:ascii="Arial" w:hAnsi="Arial"/>
          <w:sz w:val="26"/>
          <w:szCs w:val="26"/>
        </w:rPr>
        <w:t>χρονων παραμελούν άλλες σημαντικές δραστηριότητ</w:t>
      </w:r>
      <w:r>
        <w:rPr>
          <w:rFonts w:ascii="Arial" w:hAnsi="Arial"/>
          <w:sz w:val="26"/>
          <w:szCs w:val="26"/>
        </w:rPr>
        <w:t xml:space="preserve">ες </w:t>
      </w:r>
      <w:r>
        <w:rPr>
          <w:rFonts w:ascii="Arial" w:hAnsi="Arial"/>
          <w:sz w:val="26"/>
          <w:szCs w:val="26"/>
        </w:rPr>
        <w:t>(</w:t>
      </w:r>
      <w:r>
        <w:rPr>
          <w:rFonts w:ascii="Arial" w:hAnsi="Arial"/>
          <w:sz w:val="26"/>
          <w:szCs w:val="26"/>
        </w:rPr>
        <w:t>αθλητισμό</w:t>
      </w:r>
      <w:r>
        <w:rPr>
          <w:rFonts w:ascii="Arial" w:hAnsi="Arial"/>
          <w:sz w:val="26"/>
          <w:szCs w:val="26"/>
        </w:rPr>
        <w:t xml:space="preserve">, </w:t>
      </w:r>
      <w:r>
        <w:rPr>
          <w:rFonts w:ascii="Arial" w:hAnsi="Arial"/>
          <w:sz w:val="26"/>
          <w:szCs w:val="26"/>
        </w:rPr>
        <w:t>χόμπι κ</w:t>
      </w:r>
      <w:r>
        <w:rPr>
          <w:rFonts w:ascii="Arial" w:hAnsi="Arial"/>
          <w:sz w:val="26"/>
          <w:szCs w:val="26"/>
        </w:rPr>
        <w:t>.</w:t>
      </w:r>
      <w:r>
        <w:rPr>
          <w:rFonts w:ascii="Arial" w:hAnsi="Arial"/>
          <w:sz w:val="26"/>
          <w:szCs w:val="26"/>
        </w:rPr>
        <w:t>λπ</w:t>
      </w:r>
      <w:r>
        <w:rPr>
          <w:rFonts w:ascii="Arial" w:hAnsi="Arial"/>
          <w:sz w:val="26"/>
          <w:szCs w:val="26"/>
        </w:rPr>
        <w:t xml:space="preserve">.) </w:t>
      </w:r>
      <w:r>
        <w:rPr>
          <w:rFonts w:ascii="Arial" w:hAnsi="Arial"/>
          <w:sz w:val="26"/>
          <w:szCs w:val="26"/>
        </w:rPr>
        <w:t xml:space="preserve">λόγω </w:t>
      </w:r>
      <w:r>
        <w:rPr>
          <w:rFonts w:ascii="Arial" w:hAnsi="Arial"/>
          <w:sz w:val="26"/>
          <w:szCs w:val="26"/>
          <w:lang w:val="pt-PT"/>
        </w:rPr>
        <w:t>social media.</w:t>
      </w:r>
    </w:p>
    <w:p w:rsidR="00DD72E0" w:rsidRDefault="00DD72E0">
      <w:pPr>
        <w:pStyle w:val="BodyA"/>
        <w:jc w:val="both"/>
        <w:rPr>
          <w:rFonts w:ascii="Arial" w:eastAsia="Arial" w:hAnsi="Arial" w:cs="Arial"/>
          <w:b/>
          <w:bCs/>
          <w:sz w:val="26"/>
          <w:szCs w:val="26"/>
        </w:rPr>
      </w:pPr>
    </w:p>
    <w:p w:rsidR="00DD72E0" w:rsidRDefault="00161743">
      <w:pPr>
        <w:pStyle w:val="BodyA"/>
        <w:jc w:val="both"/>
        <w:rPr>
          <w:rFonts w:ascii="Arial" w:eastAsia="Arial" w:hAnsi="Arial" w:cs="Arial"/>
          <w:b/>
          <w:bCs/>
          <w:sz w:val="26"/>
          <w:szCs w:val="26"/>
        </w:rPr>
      </w:pPr>
      <w:r>
        <w:rPr>
          <w:rFonts w:ascii="Arial" w:hAnsi="Arial"/>
          <w:b/>
          <w:bCs/>
          <w:sz w:val="26"/>
          <w:szCs w:val="26"/>
        </w:rPr>
        <w:t xml:space="preserve">6. </w:t>
      </w:r>
      <w:r>
        <w:rPr>
          <w:rFonts w:ascii="Arial" w:hAnsi="Arial"/>
          <w:b/>
          <w:bCs/>
          <w:sz w:val="26"/>
          <w:szCs w:val="26"/>
        </w:rPr>
        <w:t xml:space="preserve">Τι θα συμβεί — και τι δεν θα συμβεί — μετά την </w:t>
      </w:r>
      <w:r>
        <w:rPr>
          <w:rFonts w:ascii="Arial" w:hAnsi="Arial"/>
          <w:b/>
          <w:bCs/>
          <w:sz w:val="26"/>
          <w:szCs w:val="26"/>
        </w:rPr>
        <w:t>1</w:t>
      </w:r>
      <w:r>
        <w:rPr>
          <w:rFonts w:ascii="Arial" w:hAnsi="Arial"/>
          <w:b/>
          <w:bCs/>
          <w:sz w:val="26"/>
          <w:szCs w:val="26"/>
        </w:rPr>
        <w:t xml:space="preserve">η Ιανουαρίου </w:t>
      </w:r>
      <w:r>
        <w:rPr>
          <w:rFonts w:ascii="Arial" w:hAnsi="Arial"/>
          <w:b/>
          <w:bCs/>
          <w:sz w:val="26"/>
          <w:szCs w:val="26"/>
        </w:rPr>
        <w:t>2027;</w:t>
      </w:r>
    </w:p>
    <w:p w:rsidR="00DD72E0" w:rsidRDefault="00161743">
      <w:pPr>
        <w:pStyle w:val="BodyA"/>
        <w:jc w:val="both"/>
        <w:rPr>
          <w:rFonts w:ascii="Arial" w:eastAsia="Arial" w:hAnsi="Arial" w:cs="Arial"/>
          <w:sz w:val="26"/>
          <w:szCs w:val="26"/>
        </w:rPr>
      </w:pPr>
      <w:r>
        <w:rPr>
          <w:rFonts w:ascii="Arial" w:hAnsi="Arial"/>
          <w:sz w:val="26"/>
          <w:szCs w:val="26"/>
        </w:rPr>
        <w:t>Δεν πρόκειται να διακοπεί απότομα η πρόσβαση στα μέσα κοινωνικής δικτύωσης</w:t>
      </w:r>
      <w:r>
        <w:rPr>
          <w:rFonts w:ascii="Arial" w:hAnsi="Arial"/>
          <w:sz w:val="26"/>
          <w:szCs w:val="26"/>
        </w:rPr>
        <w:t xml:space="preserve">. </w:t>
      </w:r>
      <w:r>
        <w:rPr>
          <w:rFonts w:ascii="Arial" w:hAnsi="Arial"/>
          <w:sz w:val="26"/>
          <w:szCs w:val="26"/>
        </w:rPr>
        <w:t>Το ρυθμιστικό πλαίσιο που αφορά τις μεγάλες πλατφόρμες είναι ε</w:t>
      </w:r>
      <w:r>
        <w:rPr>
          <w:rFonts w:ascii="Arial" w:hAnsi="Arial"/>
          <w:sz w:val="26"/>
          <w:szCs w:val="26"/>
        </w:rPr>
        <w:t>υρωπαϊκό</w:t>
      </w:r>
      <w:r>
        <w:rPr>
          <w:rFonts w:ascii="Arial" w:hAnsi="Arial"/>
          <w:sz w:val="26"/>
          <w:szCs w:val="26"/>
        </w:rPr>
        <w:t xml:space="preserve">: </w:t>
      </w:r>
      <w:r>
        <w:rPr>
          <w:rFonts w:ascii="Arial" w:hAnsi="Arial"/>
          <w:sz w:val="26"/>
          <w:szCs w:val="26"/>
        </w:rPr>
        <w:t>οι κανόνες</w:t>
      </w:r>
      <w:r>
        <w:rPr>
          <w:rFonts w:ascii="Arial" w:hAnsi="Arial"/>
          <w:sz w:val="26"/>
          <w:szCs w:val="26"/>
        </w:rPr>
        <w:t xml:space="preserve">, </w:t>
      </w:r>
      <w:r>
        <w:rPr>
          <w:rFonts w:ascii="Arial" w:hAnsi="Arial"/>
          <w:sz w:val="26"/>
          <w:szCs w:val="26"/>
        </w:rPr>
        <w:t>οι διαδικασίες συμμόρφωσης και οι κυρώσεις καθορίζονται σε επίπεδο Ευρωπαϊκής Ένωσης και εφαρμόζονται κεντρικά</w:t>
      </w:r>
      <w:r>
        <w:rPr>
          <w:rFonts w:ascii="Arial" w:hAnsi="Arial"/>
          <w:sz w:val="26"/>
          <w:szCs w:val="26"/>
        </w:rPr>
        <w:t xml:space="preserve">. </w:t>
      </w:r>
      <w:r>
        <w:rPr>
          <w:rFonts w:ascii="Arial" w:hAnsi="Arial"/>
          <w:sz w:val="26"/>
          <w:szCs w:val="26"/>
        </w:rPr>
        <w:t>Οι αρμόδιες ελληνικές αρχές δεν «κλείνουν» πλατφόρμες· εντοπίζουν παραβάσεις</w:t>
      </w:r>
      <w:r>
        <w:rPr>
          <w:rFonts w:ascii="Arial" w:hAnsi="Arial"/>
          <w:sz w:val="26"/>
          <w:szCs w:val="26"/>
        </w:rPr>
        <w:t xml:space="preserve">, </w:t>
      </w:r>
      <w:r>
        <w:rPr>
          <w:rFonts w:ascii="Arial" w:hAnsi="Arial"/>
          <w:sz w:val="26"/>
          <w:szCs w:val="26"/>
        </w:rPr>
        <w:t xml:space="preserve">υποβάλλουν καταγγελίες και </w:t>
      </w:r>
      <w:r>
        <w:rPr>
          <w:rFonts w:ascii="Arial" w:hAnsi="Arial"/>
          <w:sz w:val="26"/>
          <w:szCs w:val="26"/>
        </w:rPr>
        <w:lastRenderedPageBreak/>
        <w:t xml:space="preserve">ενεργοποιούν τον </w:t>
      </w:r>
      <w:r>
        <w:rPr>
          <w:rFonts w:ascii="Arial" w:hAnsi="Arial"/>
          <w:sz w:val="26"/>
          <w:szCs w:val="26"/>
        </w:rPr>
        <w:t>ευρωπαϊκό μηχανισμό ελέγχου</w:t>
      </w:r>
      <w:r>
        <w:rPr>
          <w:rFonts w:ascii="Arial" w:hAnsi="Arial"/>
          <w:sz w:val="26"/>
          <w:szCs w:val="26"/>
        </w:rPr>
        <w:t xml:space="preserve">, </w:t>
      </w:r>
      <w:r>
        <w:rPr>
          <w:rFonts w:ascii="Arial" w:hAnsi="Arial"/>
          <w:sz w:val="26"/>
          <w:szCs w:val="26"/>
        </w:rPr>
        <w:t>ο οποίος αναλαμβάνει την αξιολόγηση και την επιβολή μέτρων</w:t>
      </w:r>
      <w:r>
        <w:rPr>
          <w:rFonts w:ascii="Arial" w:hAnsi="Arial"/>
          <w:sz w:val="26"/>
          <w:szCs w:val="26"/>
        </w:rPr>
        <w:t>.</w:t>
      </w:r>
    </w:p>
    <w:p w:rsidR="00DD72E0" w:rsidRDefault="00DD72E0">
      <w:pPr>
        <w:pStyle w:val="BodyA"/>
        <w:jc w:val="both"/>
        <w:rPr>
          <w:rFonts w:ascii="Arial" w:eastAsia="Arial" w:hAnsi="Arial" w:cs="Arial"/>
          <w:sz w:val="26"/>
          <w:szCs w:val="26"/>
        </w:rPr>
      </w:pPr>
    </w:p>
    <w:p w:rsidR="00DD72E0" w:rsidRDefault="00161743">
      <w:pPr>
        <w:pStyle w:val="BodyA"/>
        <w:jc w:val="both"/>
        <w:rPr>
          <w:rFonts w:ascii="Arial" w:eastAsia="Arial" w:hAnsi="Arial" w:cs="Arial"/>
          <w:sz w:val="26"/>
          <w:szCs w:val="26"/>
        </w:rPr>
      </w:pPr>
      <w:r>
        <w:rPr>
          <w:rFonts w:ascii="Arial" w:hAnsi="Arial"/>
          <w:sz w:val="26"/>
          <w:szCs w:val="26"/>
        </w:rPr>
        <w:t>Γι’ αυτό ο ρόλος των γονέων είναι κομβικός</w:t>
      </w:r>
      <w:r>
        <w:rPr>
          <w:rFonts w:ascii="Arial" w:hAnsi="Arial"/>
          <w:sz w:val="26"/>
          <w:szCs w:val="26"/>
        </w:rPr>
        <w:t xml:space="preserve">. </w:t>
      </w:r>
      <w:r>
        <w:rPr>
          <w:rFonts w:ascii="Arial" w:hAnsi="Arial"/>
          <w:sz w:val="26"/>
          <w:szCs w:val="26"/>
        </w:rPr>
        <w:t xml:space="preserve">Η εγκατάσταση του </w:t>
      </w:r>
      <w:r>
        <w:rPr>
          <w:rFonts w:ascii="Arial" w:hAnsi="Arial"/>
          <w:sz w:val="26"/>
          <w:szCs w:val="26"/>
        </w:rPr>
        <w:t xml:space="preserve">KidsWallet </w:t>
      </w:r>
      <w:r>
        <w:rPr>
          <w:rFonts w:ascii="Arial" w:hAnsi="Arial"/>
          <w:sz w:val="26"/>
          <w:szCs w:val="26"/>
        </w:rPr>
        <w:t xml:space="preserve">και ο έλεγχος ότι το παιδί δεν παρακάμπτει τον μηχανισμό προστασίας αποτελούν βασικό μέρος </w:t>
      </w:r>
      <w:r>
        <w:rPr>
          <w:rFonts w:ascii="Arial" w:hAnsi="Arial"/>
          <w:sz w:val="26"/>
          <w:szCs w:val="26"/>
        </w:rPr>
        <w:t>της εφαρμογής του μέτρου — εξίσου σημαντικό με τις υποχρεώσεις και τις κυρώσεις που αντιμετωπίζουν οι μεγάλες τεχνολογικές εταιρείες</w:t>
      </w:r>
      <w:r>
        <w:rPr>
          <w:rFonts w:ascii="Arial" w:hAnsi="Arial"/>
          <w:sz w:val="26"/>
          <w:szCs w:val="26"/>
        </w:rPr>
        <w:t>.</w:t>
      </w:r>
    </w:p>
    <w:p w:rsidR="00DD72E0" w:rsidRDefault="00DD72E0">
      <w:pPr>
        <w:pStyle w:val="BodyA"/>
        <w:jc w:val="both"/>
        <w:rPr>
          <w:rFonts w:ascii="Arial" w:eastAsia="Arial" w:hAnsi="Arial" w:cs="Arial"/>
          <w:sz w:val="26"/>
          <w:szCs w:val="26"/>
        </w:rPr>
      </w:pPr>
    </w:p>
    <w:p w:rsidR="00DD72E0" w:rsidRDefault="00161743">
      <w:pPr>
        <w:pStyle w:val="BodyA"/>
        <w:jc w:val="both"/>
        <w:rPr>
          <w:rFonts w:ascii="Arial" w:eastAsia="Arial" w:hAnsi="Arial" w:cs="Arial"/>
          <w:sz w:val="26"/>
          <w:szCs w:val="26"/>
        </w:rPr>
      </w:pPr>
      <w:r>
        <w:rPr>
          <w:rFonts w:ascii="Arial" w:hAnsi="Arial"/>
          <w:sz w:val="26"/>
          <w:szCs w:val="26"/>
        </w:rPr>
        <w:t>Η ρύθμιση δεν λειτουργεί ως «ψηφιακή αστυνομία» που αντικαθιστά την οικογένεια· λειτουργεί ως εργαλείο που ενισχύει την ε</w:t>
      </w:r>
      <w:r>
        <w:rPr>
          <w:rFonts w:ascii="Arial" w:hAnsi="Arial"/>
          <w:sz w:val="26"/>
          <w:szCs w:val="26"/>
        </w:rPr>
        <w:t>υθύνη της</w:t>
      </w:r>
      <w:r>
        <w:rPr>
          <w:rFonts w:ascii="Arial" w:hAnsi="Arial"/>
          <w:sz w:val="26"/>
          <w:szCs w:val="26"/>
        </w:rPr>
        <w:t xml:space="preserve">. </w:t>
      </w:r>
      <w:r>
        <w:rPr>
          <w:rFonts w:ascii="Arial" w:hAnsi="Arial"/>
          <w:sz w:val="26"/>
          <w:szCs w:val="26"/>
        </w:rPr>
        <w:t xml:space="preserve">Οι γονείς καλούνται να εγκαταστήσουν το </w:t>
      </w:r>
      <w:r>
        <w:rPr>
          <w:rFonts w:ascii="Arial" w:hAnsi="Arial"/>
          <w:sz w:val="26"/>
          <w:szCs w:val="26"/>
        </w:rPr>
        <w:t xml:space="preserve">KidsWallet, </w:t>
      </w:r>
      <w:r>
        <w:rPr>
          <w:rFonts w:ascii="Arial" w:hAnsi="Arial"/>
          <w:sz w:val="26"/>
          <w:szCs w:val="26"/>
        </w:rPr>
        <w:t>να επιβεβαιώνουν ότι το παιδί δεν παρακάμπτει τις δικλίδες προστασίας και — κυρίως — να συζητούν μαζί του για τα όρια και τη σωστή χρήση της τεχνολογίας</w:t>
      </w:r>
      <w:r>
        <w:rPr>
          <w:rFonts w:ascii="Arial" w:hAnsi="Arial"/>
          <w:sz w:val="26"/>
          <w:szCs w:val="26"/>
        </w:rPr>
        <w:t xml:space="preserve">. </w:t>
      </w:r>
      <w:r>
        <w:rPr>
          <w:rFonts w:ascii="Arial" w:hAnsi="Arial"/>
          <w:sz w:val="26"/>
          <w:szCs w:val="26"/>
        </w:rPr>
        <w:t>Όπως συμβαίνει με το αλκοόλ ή την οδήγη</w:t>
      </w:r>
      <w:r>
        <w:rPr>
          <w:rFonts w:ascii="Arial" w:hAnsi="Arial"/>
          <w:sz w:val="26"/>
          <w:szCs w:val="26"/>
        </w:rPr>
        <w:t>ση</w:t>
      </w:r>
      <w:r>
        <w:rPr>
          <w:rFonts w:ascii="Arial" w:hAnsi="Arial"/>
          <w:sz w:val="26"/>
          <w:szCs w:val="26"/>
        </w:rPr>
        <w:t xml:space="preserve">, </w:t>
      </w:r>
      <w:r>
        <w:rPr>
          <w:rFonts w:ascii="Arial" w:hAnsi="Arial"/>
          <w:sz w:val="26"/>
          <w:szCs w:val="26"/>
        </w:rPr>
        <w:t>ο νόμος θέτει το πλαίσιο</w:t>
      </w:r>
      <w:r>
        <w:rPr>
          <w:rFonts w:ascii="Arial" w:hAnsi="Arial"/>
          <w:sz w:val="26"/>
          <w:szCs w:val="26"/>
        </w:rPr>
        <w:t xml:space="preserve">, </w:t>
      </w:r>
      <w:r>
        <w:rPr>
          <w:rFonts w:ascii="Arial" w:hAnsi="Arial"/>
          <w:sz w:val="26"/>
          <w:szCs w:val="26"/>
        </w:rPr>
        <w:t>αλλά η καθημερινή εφαρμογή του εξαρτάται από τη γονική εποπτεία και καθοδήγηση</w:t>
      </w:r>
      <w:r>
        <w:rPr>
          <w:rFonts w:ascii="Arial" w:hAnsi="Arial"/>
          <w:sz w:val="26"/>
          <w:szCs w:val="26"/>
        </w:rPr>
        <w:t xml:space="preserve">. </w:t>
      </w:r>
      <w:r>
        <w:rPr>
          <w:rFonts w:ascii="Arial" w:hAnsi="Arial"/>
          <w:sz w:val="26"/>
          <w:szCs w:val="26"/>
        </w:rPr>
        <w:t>Χωρίς τη συνεργασία της οικογένειας</w:t>
      </w:r>
      <w:r>
        <w:rPr>
          <w:rFonts w:ascii="Arial" w:hAnsi="Arial"/>
          <w:sz w:val="26"/>
          <w:szCs w:val="26"/>
        </w:rPr>
        <w:t xml:space="preserve">, </w:t>
      </w:r>
      <w:r>
        <w:rPr>
          <w:rFonts w:ascii="Arial" w:hAnsi="Arial"/>
          <w:sz w:val="26"/>
          <w:szCs w:val="26"/>
        </w:rPr>
        <w:t>καμία ψηφιακή ρύθμιση δεν μπορεί να είναι πραγματικά αποτελεσματική</w:t>
      </w:r>
      <w:r>
        <w:rPr>
          <w:rFonts w:ascii="Arial" w:hAnsi="Arial"/>
          <w:sz w:val="26"/>
          <w:szCs w:val="26"/>
        </w:rPr>
        <w:t>.</w:t>
      </w:r>
    </w:p>
    <w:p w:rsidR="00DD72E0" w:rsidRDefault="00DD72E0">
      <w:pPr>
        <w:pStyle w:val="BodyA"/>
        <w:jc w:val="both"/>
        <w:rPr>
          <w:rFonts w:ascii="Arial" w:eastAsia="Arial" w:hAnsi="Arial" w:cs="Arial"/>
          <w:sz w:val="26"/>
          <w:szCs w:val="26"/>
        </w:rPr>
      </w:pPr>
    </w:p>
    <w:p w:rsidR="00DD72E0" w:rsidRDefault="00161743">
      <w:pPr>
        <w:pStyle w:val="BodyA"/>
        <w:jc w:val="both"/>
        <w:rPr>
          <w:rFonts w:ascii="Arial" w:eastAsia="Arial" w:hAnsi="Arial" w:cs="Arial"/>
          <w:b/>
          <w:bCs/>
          <w:sz w:val="26"/>
          <w:szCs w:val="26"/>
        </w:rPr>
      </w:pPr>
      <w:r>
        <w:rPr>
          <w:rFonts w:ascii="Arial" w:hAnsi="Arial"/>
          <w:b/>
          <w:bCs/>
          <w:sz w:val="26"/>
          <w:szCs w:val="26"/>
        </w:rPr>
        <w:t xml:space="preserve">7. </w:t>
      </w:r>
      <w:r>
        <w:rPr>
          <w:rFonts w:ascii="Arial" w:hAnsi="Arial"/>
          <w:b/>
          <w:bCs/>
          <w:sz w:val="26"/>
          <w:szCs w:val="26"/>
        </w:rPr>
        <w:t>Τι έχει κάνει η ΕΕ έως σήμερα</w:t>
      </w:r>
      <w:r>
        <w:rPr>
          <w:rFonts w:ascii="Arial" w:hAnsi="Arial"/>
          <w:b/>
          <w:bCs/>
          <w:sz w:val="26"/>
          <w:szCs w:val="26"/>
        </w:rPr>
        <w:t>;</w:t>
      </w:r>
    </w:p>
    <w:p w:rsidR="00DD72E0" w:rsidRDefault="00161743">
      <w:pPr>
        <w:pStyle w:val="BodyA"/>
        <w:jc w:val="both"/>
        <w:rPr>
          <w:rFonts w:ascii="Arial" w:eastAsia="Arial" w:hAnsi="Arial" w:cs="Arial"/>
          <w:sz w:val="26"/>
          <w:szCs w:val="26"/>
        </w:rPr>
      </w:pPr>
      <w:r>
        <w:rPr>
          <w:rFonts w:ascii="Arial" w:hAnsi="Arial"/>
          <w:sz w:val="26"/>
          <w:szCs w:val="26"/>
        </w:rPr>
        <w:t>Το πρ</w:t>
      </w:r>
      <w:r>
        <w:rPr>
          <w:rFonts w:ascii="Arial" w:hAnsi="Arial"/>
          <w:sz w:val="26"/>
          <w:szCs w:val="26"/>
        </w:rPr>
        <w:t xml:space="preserve">ώτο καθοριστικό ορόσημο είναι η υιοθέτηση και έναρξη εφαρμογής του </w:t>
      </w:r>
      <w:r>
        <w:rPr>
          <w:rFonts w:ascii="Arial" w:hAnsi="Arial"/>
          <w:sz w:val="26"/>
          <w:szCs w:val="26"/>
        </w:rPr>
        <w:t xml:space="preserve">Digital Services Act (DSA). </w:t>
      </w:r>
      <w:r>
        <w:rPr>
          <w:rFonts w:ascii="Arial" w:hAnsi="Arial"/>
          <w:sz w:val="26"/>
          <w:szCs w:val="26"/>
        </w:rPr>
        <w:t xml:space="preserve">Ο </w:t>
      </w:r>
      <w:r>
        <w:rPr>
          <w:rFonts w:ascii="Arial" w:hAnsi="Arial"/>
          <w:sz w:val="26"/>
          <w:szCs w:val="26"/>
        </w:rPr>
        <w:t xml:space="preserve">DSA </w:t>
      </w:r>
      <w:r>
        <w:rPr>
          <w:rFonts w:ascii="Arial" w:hAnsi="Arial"/>
          <w:sz w:val="26"/>
          <w:szCs w:val="26"/>
        </w:rPr>
        <w:t>εισάγει για πρώτη φορά σε ενωσιακό επίπεδο ρητή υποχρέωση για τις πλατφόρμες που είναι προσβάσιμες σε ανηλίκους να λαμβάνουν κατάλληλα</w:t>
      </w:r>
      <w:r>
        <w:rPr>
          <w:rFonts w:ascii="Arial" w:hAnsi="Arial"/>
          <w:sz w:val="26"/>
          <w:szCs w:val="26"/>
        </w:rPr>
        <w:t xml:space="preserve">, </w:t>
      </w:r>
      <w:r>
        <w:rPr>
          <w:rFonts w:ascii="Arial" w:hAnsi="Arial"/>
          <w:sz w:val="26"/>
          <w:szCs w:val="26"/>
        </w:rPr>
        <w:t>αναλογικά και αποτε</w:t>
      </w:r>
      <w:r>
        <w:rPr>
          <w:rFonts w:ascii="Arial" w:hAnsi="Arial"/>
          <w:sz w:val="26"/>
          <w:szCs w:val="26"/>
        </w:rPr>
        <w:t>λεσματικά μέτρα ώστε να διασφαλίζεται υψηλό επίπεδο ιδιωτικότητας</w:t>
      </w:r>
      <w:r>
        <w:rPr>
          <w:rFonts w:ascii="Arial" w:hAnsi="Arial"/>
          <w:sz w:val="26"/>
          <w:szCs w:val="26"/>
        </w:rPr>
        <w:t xml:space="preserve">, </w:t>
      </w:r>
      <w:r>
        <w:rPr>
          <w:rFonts w:ascii="Arial" w:hAnsi="Arial"/>
          <w:sz w:val="26"/>
          <w:szCs w:val="26"/>
        </w:rPr>
        <w:t>ασφάλειας και προστασίας</w:t>
      </w:r>
      <w:r>
        <w:rPr>
          <w:rFonts w:ascii="Arial" w:hAnsi="Arial"/>
          <w:sz w:val="26"/>
          <w:szCs w:val="26"/>
        </w:rPr>
        <w:t xml:space="preserve">. </w:t>
      </w:r>
      <w:r>
        <w:rPr>
          <w:rFonts w:ascii="Arial" w:hAnsi="Arial"/>
          <w:sz w:val="26"/>
          <w:szCs w:val="26"/>
        </w:rPr>
        <w:t>Παράλληλα</w:t>
      </w:r>
      <w:r>
        <w:rPr>
          <w:rFonts w:ascii="Arial" w:hAnsi="Arial"/>
          <w:sz w:val="26"/>
          <w:szCs w:val="26"/>
        </w:rPr>
        <w:t xml:space="preserve">, </w:t>
      </w:r>
      <w:r>
        <w:rPr>
          <w:rFonts w:ascii="Arial" w:hAnsi="Arial"/>
          <w:sz w:val="26"/>
          <w:szCs w:val="26"/>
        </w:rPr>
        <w:t>προβλέπει ότι όταν μια πλατφόρμα γνωρίζει ή μπορεί ευλόγως να γνωρίζει ότι ο χρήστης είναι ανήλικος</w:t>
      </w:r>
      <w:r>
        <w:rPr>
          <w:rFonts w:ascii="Arial" w:hAnsi="Arial"/>
          <w:sz w:val="26"/>
          <w:szCs w:val="26"/>
        </w:rPr>
        <w:t xml:space="preserve">, </w:t>
      </w:r>
      <w:r>
        <w:rPr>
          <w:rFonts w:ascii="Arial" w:hAnsi="Arial"/>
          <w:sz w:val="26"/>
          <w:szCs w:val="26"/>
        </w:rPr>
        <w:t>απαγορεύεται η στοχευμένη διαφήμιση βάσει κατάρτιση</w:t>
      </w:r>
      <w:r>
        <w:rPr>
          <w:rFonts w:ascii="Arial" w:hAnsi="Arial"/>
          <w:sz w:val="26"/>
          <w:szCs w:val="26"/>
        </w:rPr>
        <w:t>ς προφίλ και ότι τα μέτρα προστασίας δεν πρέπει να οδηγούν σε συλλογή πρόσθετων προσωπικών δεδομένων αποκλειστικά για σκοπούς προσδιορισμού ηλικίας</w:t>
      </w:r>
      <w:r>
        <w:rPr>
          <w:rFonts w:ascii="Arial" w:hAnsi="Arial"/>
          <w:sz w:val="26"/>
          <w:szCs w:val="26"/>
        </w:rPr>
        <w:t>.</w:t>
      </w:r>
    </w:p>
    <w:p w:rsidR="00DD72E0" w:rsidRDefault="00DD72E0">
      <w:pPr>
        <w:pStyle w:val="BodyA"/>
        <w:jc w:val="both"/>
        <w:rPr>
          <w:rFonts w:ascii="Arial" w:eastAsia="Arial" w:hAnsi="Arial" w:cs="Arial"/>
          <w:sz w:val="26"/>
          <w:szCs w:val="26"/>
        </w:rPr>
      </w:pPr>
    </w:p>
    <w:p w:rsidR="00DD72E0" w:rsidRDefault="00161743">
      <w:pPr>
        <w:pStyle w:val="BodyA"/>
        <w:jc w:val="both"/>
        <w:rPr>
          <w:rFonts w:ascii="Arial" w:eastAsia="Arial" w:hAnsi="Arial" w:cs="Arial"/>
          <w:sz w:val="26"/>
          <w:szCs w:val="26"/>
        </w:rPr>
      </w:pPr>
      <w:r>
        <w:rPr>
          <w:rFonts w:ascii="Arial" w:hAnsi="Arial"/>
          <w:sz w:val="26"/>
          <w:szCs w:val="26"/>
        </w:rPr>
        <w:t>Συμπληρωματικά</w:t>
      </w:r>
      <w:r>
        <w:rPr>
          <w:rFonts w:ascii="Arial" w:hAnsi="Arial"/>
          <w:sz w:val="26"/>
          <w:szCs w:val="26"/>
        </w:rPr>
        <w:t xml:space="preserve">, </w:t>
      </w:r>
      <w:r>
        <w:rPr>
          <w:rFonts w:ascii="Arial" w:hAnsi="Arial"/>
          <w:sz w:val="26"/>
          <w:szCs w:val="26"/>
        </w:rPr>
        <w:t xml:space="preserve">θεσπίζει ένα αυξημένο καθεστώς υποχρεώσεων για τις πολύ μεγάλες διαδικτυακές πλατφόρμες </w:t>
      </w:r>
      <w:r>
        <w:rPr>
          <w:rFonts w:ascii="Arial" w:hAnsi="Arial"/>
          <w:sz w:val="26"/>
          <w:szCs w:val="26"/>
        </w:rPr>
        <w:t>(V</w:t>
      </w:r>
      <w:r>
        <w:rPr>
          <w:rFonts w:ascii="Arial" w:hAnsi="Arial"/>
          <w:sz w:val="26"/>
          <w:szCs w:val="26"/>
        </w:rPr>
        <w:t xml:space="preserve">LOPs) </w:t>
      </w:r>
      <w:r>
        <w:rPr>
          <w:rFonts w:ascii="Arial" w:hAnsi="Arial"/>
          <w:sz w:val="26"/>
          <w:szCs w:val="26"/>
        </w:rPr>
        <w:t xml:space="preserve">και μηχανές αναζήτησης </w:t>
      </w:r>
      <w:r>
        <w:rPr>
          <w:rFonts w:ascii="Arial" w:hAnsi="Arial"/>
          <w:sz w:val="26"/>
          <w:szCs w:val="26"/>
          <w:lang w:val="es-ES_tradnl"/>
        </w:rPr>
        <w:t xml:space="preserve">(VLOSEs). </w:t>
      </w:r>
      <w:r>
        <w:rPr>
          <w:rFonts w:ascii="Arial" w:hAnsi="Arial"/>
          <w:sz w:val="26"/>
          <w:szCs w:val="26"/>
        </w:rPr>
        <w:t>Οι πλατφόρμες αυτές υποχρεούνται να εντοπίζουν</w:t>
      </w:r>
      <w:r>
        <w:rPr>
          <w:rFonts w:ascii="Arial" w:hAnsi="Arial"/>
          <w:sz w:val="26"/>
          <w:szCs w:val="26"/>
        </w:rPr>
        <w:t xml:space="preserve">, </w:t>
      </w:r>
      <w:r>
        <w:rPr>
          <w:rFonts w:ascii="Arial" w:hAnsi="Arial"/>
          <w:sz w:val="26"/>
          <w:szCs w:val="26"/>
        </w:rPr>
        <w:t>να αναλύουν και να αξιολογούν συστημικούς κινδύνους και να λαμβάνουν εύλογα και αναλογικά μέτρα περιορισμού τους</w:t>
      </w:r>
      <w:r>
        <w:rPr>
          <w:rFonts w:ascii="Arial" w:hAnsi="Arial"/>
          <w:sz w:val="26"/>
          <w:szCs w:val="26"/>
        </w:rPr>
        <w:t>.</w:t>
      </w:r>
    </w:p>
    <w:p w:rsidR="00DD72E0" w:rsidRDefault="00DD72E0">
      <w:pPr>
        <w:pStyle w:val="BodyA"/>
        <w:jc w:val="both"/>
        <w:rPr>
          <w:rFonts w:ascii="Arial" w:eastAsia="Arial" w:hAnsi="Arial" w:cs="Arial"/>
          <w:sz w:val="26"/>
          <w:szCs w:val="26"/>
        </w:rPr>
      </w:pPr>
    </w:p>
    <w:p w:rsidR="00DD72E0" w:rsidRDefault="00161743">
      <w:pPr>
        <w:pStyle w:val="BodyA"/>
        <w:jc w:val="both"/>
        <w:rPr>
          <w:rFonts w:ascii="Arial" w:eastAsia="Arial" w:hAnsi="Arial" w:cs="Arial"/>
          <w:sz w:val="26"/>
          <w:szCs w:val="26"/>
        </w:rPr>
      </w:pPr>
      <w:r>
        <w:rPr>
          <w:rFonts w:ascii="Arial" w:hAnsi="Arial"/>
          <w:sz w:val="26"/>
          <w:szCs w:val="26"/>
        </w:rPr>
        <w:t xml:space="preserve">Το επόμενο ορόσημο ήρθε τον Ιούλιο του </w:t>
      </w:r>
      <w:r>
        <w:rPr>
          <w:rFonts w:ascii="Arial" w:hAnsi="Arial"/>
          <w:sz w:val="26"/>
          <w:szCs w:val="26"/>
        </w:rPr>
        <w:t xml:space="preserve">2025, </w:t>
      </w:r>
      <w:r>
        <w:rPr>
          <w:rFonts w:ascii="Arial" w:hAnsi="Arial"/>
          <w:sz w:val="26"/>
          <w:szCs w:val="26"/>
        </w:rPr>
        <w:t xml:space="preserve">όταν η </w:t>
      </w:r>
      <w:r>
        <w:rPr>
          <w:rFonts w:ascii="Arial" w:hAnsi="Arial"/>
          <w:sz w:val="26"/>
          <w:szCs w:val="26"/>
        </w:rPr>
        <w:t>Ευρωπαϊκή Επιτροπή παρουσίασε επίσημα κατεύθυνση για τα συστήματα “</w:t>
      </w:r>
      <w:r>
        <w:rPr>
          <w:rFonts w:ascii="Arial" w:hAnsi="Arial"/>
          <w:sz w:val="26"/>
          <w:szCs w:val="26"/>
          <w:lang w:val="en-US"/>
        </w:rPr>
        <w:t>age</w:t>
      </w:r>
      <w:r w:rsidRPr="000A20DA">
        <w:rPr>
          <w:rFonts w:ascii="Arial" w:hAnsi="Arial"/>
          <w:sz w:val="26"/>
          <w:szCs w:val="26"/>
        </w:rPr>
        <w:t xml:space="preserve"> </w:t>
      </w:r>
      <w:r>
        <w:rPr>
          <w:rFonts w:ascii="Arial" w:hAnsi="Arial"/>
          <w:sz w:val="26"/>
          <w:szCs w:val="26"/>
          <w:lang w:val="en-US"/>
        </w:rPr>
        <w:t>verification</w:t>
      </w:r>
      <w:r w:rsidRPr="000A20DA">
        <w:rPr>
          <w:rFonts w:ascii="Arial" w:hAnsi="Arial"/>
          <w:sz w:val="26"/>
          <w:szCs w:val="26"/>
        </w:rPr>
        <w:t xml:space="preserve"> / </w:t>
      </w:r>
      <w:r>
        <w:rPr>
          <w:rFonts w:ascii="Arial" w:hAnsi="Arial"/>
          <w:sz w:val="26"/>
          <w:szCs w:val="26"/>
          <w:lang w:val="en-US"/>
        </w:rPr>
        <w:t>age</w:t>
      </w:r>
      <w:r w:rsidRPr="000A20DA">
        <w:rPr>
          <w:rFonts w:ascii="Arial" w:hAnsi="Arial"/>
          <w:sz w:val="26"/>
          <w:szCs w:val="26"/>
        </w:rPr>
        <w:t xml:space="preserve"> </w:t>
      </w:r>
      <w:r>
        <w:rPr>
          <w:rFonts w:ascii="Arial" w:hAnsi="Arial"/>
          <w:sz w:val="26"/>
          <w:szCs w:val="26"/>
          <w:lang w:val="en-US"/>
        </w:rPr>
        <w:t>assurance</w:t>
      </w:r>
      <w:r>
        <w:rPr>
          <w:rFonts w:ascii="Arial" w:hAnsi="Arial"/>
          <w:sz w:val="26"/>
          <w:szCs w:val="26"/>
        </w:rPr>
        <w:t>”</w:t>
      </w:r>
      <w:r>
        <w:rPr>
          <w:rFonts w:ascii="Arial" w:hAnsi="Arial"/>
          <w:sz w:val="26"/>
          <w:szCs w:val="26"/>
        </w:rPr>
        <w:t xml:space="preserve">. </w:t>
      </w:r>
      <w:r>
        <w:rPr>
          <w:rFonts w:ascii="Arial" w:hAnsi="Arial"/>
          <w:sz w:val="26"/>
          <w:szCs w:val="26"/>
        </w:rPr>
        <w:t>Η Επιτροπή υιοθετεί μια προσέγγιση που συνδυάζει την προστασία της ιδιωτικότητας με τη διαλειτουργικότητα</w:t>
      </w:r>
      <w:r>
        <w:rPr>
          <w:rFonts w:ascii="Arial" w:hAnsi="Arial"/>
          <w:sz w:val="26"/>
          <w:szCs w:val="26"/>
        </w:rPr>
        <w:t xml:space="preserve">, </w:t>
      </w:r>
      <w:r>
        <w:rPr>
          <w:rFonts w:ascii="Arial" w:hAnsi="Arial"/>
          <w:sz w:val="26"/>
          <w:szCs w:val="26"/>
        </w:rPr>
        <w:t>εγκαινιάζοντας ένα πιλοτικό εργαλείο με τη συμμ</w:t>
      </w:r>
      <w:r>
        <w:rPr>
          <w:rFonts w:ascii="Arial" w:hAnsi="Arial"/>
          <w:sz w:val="26"/>
          <w:szCs w:val="26"/>
        </w:rPr>
        <w:t>ετοχή έξι κρατών</w:t>
      </w:r>
      <w:r>
        <w:rPr>
          <w:rFonts w:ascii="Arial" w:hAnsi="Arial"/>
          <w:sz w:val="26"/>
          <w:szCs w:val="26"/>
        </w:rPr>
        <w:t>-</w:t>
      </w:r>
      <w:r>
        <w:rPr>
          <w:rFonts w:ascii="Arial" w:hAnsi="Arial"/>
          <w:sz w:val="26"/>
          <w:szCs w:val="26"/>
        </w:rPr>
        <w:t>μελών</w:t>
      </w:r>
      <w:r>
        <w:rPr>
          <w:rFonts w:ascii="Arial" w:hAnsi="Arial"/>
          <w:sz w:val="26"/>
          <w:szCs w:val="26"/>
        </w:rPr>
        <w:t xml:space="preserve">. </w:t>
      </w:r>
      <w:r>
        <w:rPr>
          <w:rFonts w:ascii="Arial" w:hAnsi="Arial"/>
          <w:sz w:val="26"/>
          <w:szCs w:val="26"/>
        </w:rPr>
        <w:t xml:space="preserve">Το εργαλείο αυτό λειτουργεί ως ενδιάμεση λύση </w:t>
      </w:r>
      <w:r w:rsidRPr="000A20DA">
        <w:rPr>
          <w:rFonts w:ascii="Arial" w:hAnsi="Arial"/>
          <w:sz w:val="26"/>
          <w:szCs w:val="26"/>
        </w:rPr>
        <w:t>(</w:t>
      </w:r>
      <w:r>
        <w:rPr>
          <w:rFonts w:ascii="Arial" w:hAnsi="Arial"/>
          <w:sz w:val="26"/>
          <w:szCs w:val="26"/>
          <w:lang w:val="en-US"/>
        </w:rPr>
        <w:t>bridge</w:t>
      </w:r>
      <w:r w:rsidRPr="000A20DA">
        <w:rPr>
          <w:rFonts w:ascii="Arial" w:hAnsi="Arial"/>
          <w:sz w:val="26"/>
          <w:szCs w:val="26"/>
        </w:rPr>
        <w:t xml:space="preserve"> </w:t>
      </w:r>
      <w:r>
        <w:rPr>
          <w:rFonts w:ascii="Arial" w:hAnsi="Arial"/>
          <w:sz w:val="26"/>
          <w:szCs w:val="26"/>
          <w:lang w:val="en-US"/>
        </w:rPr>
        <w:t>solution</w:t>
      </w:r>
      <w:r w:rsidRPr="000A20DA">
        <w:rPr>
          <w:rFonts w:ascii="Arial" w:hAnsi="Arial"/>
          <w:sz w:val="26"/>
          <w:szCs w:val="26"/>
        </w:rPr>
        <w:t xml:space="preserve">), </w:t>
      </w:r>
      <w:r>
        <w:rPr>
          <w:rFonts w:ascii="Arial" w:hAnsi="Arial"/>
          <w:sz w:val="26"/>
          <w:szCs w:val="26"/>
        </w:rPr>
        <w:t xml:space="preserve">έως ότου τεθεί σε πλήρη εφαρμογή το </w:t>
      </w:r>
      <w:r>
        <w:rPr>
          <w:rFonts w:ascii="Arial" w:hAnsi="Arial"/>
          <w:sz w:val="26"/>
          <w:szCs w:val="26"/>
        </w:rPr>
        <w:t xml:space="preserve">EU Digital Identity Wallet (EUDI Wallet), </w:t>
      </w:r>
      <w:r>
        <w:rPr>
          <w:rFonts w:ascii="Arial" w:hAnsi="Arial"/>
          <w:sz w:val="26"/>
          <w:szCs w:val="26"/>
        </w:rPr>
        <w:t xml:space="preserve">το οποίο προβλέπεται να είναι επιχειρησιακά έτοιμο έως το τέλος του </w:t>
      </w:r>
      <w:r>
        <w:rPr>
          <w:rFonts w:ascii="Arial" w:hAnsi="Arial"/>
          <w:sz w:val="26"/>
          <w:szCs w:val="26"/>
        </w:rPr>
        <w:t xml:space="preserve">2026. </w:t>
      </w:r>
    </w:p>
    <w:p w:rsidR="00DD72E0" w:rsidRDefault="00DD72E0">
      <w:pPr>
        <w:pStyle w:val="BodyA"/>
        <w:jc w:val="both"/>
        <w:rPr>
          <w:rFonts w:ascii="Arial" w:eastAsia="Arial" w:hAnsi="Arial" w:cs="Arial"/>
          <w:sz w:val="26"/>
          <w:szCs w:val="26"/>
        </w:rPr>
      </w:pPr>
    </w:p>
    <w:p w:rsidR="00DD72E0" w:rsidRDefault="00161743">
      <w:pPr>
        <w:pStyle w:val="BodyA"/>
        <w:jc w:val="both"/>
        <w:rPr>
          <w:rFonts w:ascii="Arial" w:eastAsia="Arial" w:hAnsi="Arial" w:cs="Arial"/>
          <w:sz w:val="26"/>
          <w:szCs w:val="26"/>
        </w:rPr>
      </w:pPr>
      <w:r>
        <w:rPr>
          <w:rFonts w:ascii="Arial" w:hAnsi="Arial"/>
          <w:sz w:val="26"/>
          <w:szCs w:val="26"/>
        </w:rPr>
        <w:t>Σε πολιτικό ε</w:t>
      </w:r>
      <w:r>
        <w:rPr>
          <w:rFonts w:ascii="Arial" w:hAnsi="Arial"/>
          <w:sz w:val="26"/>
          <w:szCs w:val="26"/>
        </w:rPr>
        <w:t>πίπεδο</w:t>
      </w:r>
      <w:r>
        <w:rPr>
          <w:rFonts w:ascii="Arial" w:hAnsi="Arial"/>
          <w:sz w:val="26"/>
          <w:szCs w:val="26"/>
        </w:rPr>
        <w:t xml:space="preserve">, </w:t>
      </w:r>
      <w:r>
        <w:rPr>
          <w:rFonts w:ascii="Arial" w:hAnsi="Arial"/>
          <w:sz w:val="26"/>
          <w:szCs w:val="26"/>
        </w:rPr>
        <w:t xml:space="preserve">κομβικό ρόλο διαδραματίζει η πρωτοβουλία της Προέδρου της Επιτροπής </w:t>
      </w:r>
      <w:r>
        <w:rPr>
          <w:rFonts w:ascii="Arial" w:hAnsi="Arial"/>
          <w:sz w:val="26"/>
          <w:szCs w:val="26"/>
          <w:lang w:val="de-DE"/>
        </w:rPr>
        <w:t>Ursula</w:t>
      </w:r>
      <w:r w:rsidRPr="000A20DA">
        <w:rPr>
          <w:rFonts w:ascii="Arial" w:hAnsi="Arial"/>
          <w:sz w:val="26"/>
          <w:szCs w:val="26"/>
        </w:rPr>
        <w:t xml:space="preserve"> </w:t>
      </w:r>
      <w:r>
        <w:rPr>
          <w:rFonts w:ascii="Arial" w:hAnsi="Arial"/>
          <w:sz w:val="26"/>
          <w:szCs w:val="26"/>
          <w:lang w:val="de-DE"/>
        </w:rPr>
        <w:t>von</w:t>
      </w:r>
      <w:r w:rsidRPr="000A20DA">
        <w:rPr>
          <w:rFonts w:ascii="Arial" w:hAnsi="Arial"/>
          <w:sz w:val="26"/>
          <w:szCs w:val="26"/>
        </w:rPr>
        <w:t xml:space="preserve"> </w:t>
      </w:r>
      <w:r>
        <w:rPr>
          <w:rFonts w:ascii="Arial" w:hAnsi="Arial"/>
          <w:sz w:val="26"/>
          <w:szCs w:val="26"/>
          <w:lang w:val="de-DE"/>
        </w:rPr>
        <w:t>der</w:t>
      </w:r>
      <w:r w:rsidRPr="000A20DA">
        <w:rPr>
          <w:rFonts w:ascii="Arial" w:hAnsi="Arial"/>
          <w:sz w:val="26"/>
          <w:szCs w:val="26"/>
        </w:rPr>
        <w:t xml:space="preserve"> </w:t>
      </w:r>
      <w:r>
        <w:rPr>
          <w:rFonts w:ascii="Arial" w:hAnsi="Arial"/>
          <w:sz w:val="26"/>
          <w:szCs w:val="26"/>
          <w:lang w:val="de-DE"/>
        </w:rPr>
        <w:t>Leyen</w:t>
      </w:r>
      <w:r w:rsidRPr="000A20DA">
        <w:rPr>
          <w:rFonts w:ascii="Arial" w:hAnsi="Arial"/>
          <w:sz w:val="26"/>
          <w:szCs w:val="26"/>
        </w:rPr>
        <w:t xml:space="preserve">, </w:t>
      </w:r>
      <w:r>
        <w:rPr>
          <w:rFonts w:ascii="Arial" w:hAnsi="Arial"/>
          <w:sz w:val="26"/>
          <w:szCs w:val="26"/>
        </w:rPr>
        <w:t>με τη σύσταση ειδικής επιτροπής εμπειρογνωμόνων για τα μέσα κοινωνικής δικτύωσης</w:t>
      </w:r>
      <w:r>
        <w:rPr>
          <w:rFonts w:ascii="Arial" w:hAnsi="Arial"/>
          <w:sz w:val="26"/>
          <w:szCs w:val="26"/>
        </w:rPr>
        <w:t xml:space="preserve">. </w:t>
      </w:r>
      <w:r>
        <w:rPr>
          <w:rFonts w:ascii="Arial" w:hAnsi="Arial"/>
          <w:sz w:val="26"/>
          <w:szCs w:val="26"/>
        </w:rPr>
        <w:t>Τέλος</w:t>
      </w:r>
      <w:r>
        <w:rPr>
          <w:rFonts w:ascii="Arial" w:hAnsi="Arial"/>
          <w:sz w:val="26"/>
          <w:szCs w:val="26"/>
        </w:rPr>
        <w:t xml:space="preserve">, </w:t>
      </w:r>
      <w:r>
        <w:rPr>
          <w:rFonts w:ascii="Arial" w:hAnsi="Arial"/>
          <w:sz w:val="26"/>
          <w:szCs w:val="26"/>
        </w:rPr>
        <w:t>το Ευρωπαϊκό Κοινοβούλιο</w:t>
      </w:r>
      <w:r>
        <w:rPr>
          <w:rFonts w:ascii="Arial" w:hAnsi="Arial"/>
          <w:sz w:val="26"/>
          <w:szCs w:val="26"/>
        </w:rPr>
        <w:t xml:space="preserve">, </w:t>
      </w:r>
      <w:r>
        <w:rPr>
          <w:rFonts w:ascii="Arial" w:hAnsi="Arial"/>
          <w:sz w:val="26"/>
          <w:szCs w:val="26"/>
        </w:rPr>
        <w:t xml:space="preserve">με ψήφισμα τον Νοέμβριο του </w:t>
      </w:r>
      <w:r>
        <w:rPr>
          <w:rFonts w:ascii="Arial" w:hAnsi="Arial"/>
          <w:sz w:val="26"/>
          <w:szCs w:val="26"/>
        </w:rPr>
        <w:t xml:space="preserve">2025, </w:t>
      </w:r>
      <w:r>
        <w:rPr>
          <w:rFonts w:ascii="Arial" w:hAnsi="Arial"/>
          <w:sz w:val="26"/>
          <w:szCs w:val="26"/>
        </w:rPr>
        <w:t xml:space="preserve">ενισχύει </w:t>
      </w:r>
      <w:r>
        <w:rPr>
          <w:rFonts w:ascii="Arial" w:hAnsi="Arial"/>
          <w:sz w:val="26"/>
          <w:szCs w:val="26"/>
        </w:rPr>
        <w:t>την πολιτική πίεση προς μια πιο ενιαία ευρωπαϊκή προσέγγιση</w:t>
      </w:r>
      <w:r>
        <w:rPr>
          <w:rFonts w:ascii="Arial" w:hAnsi="Arial"/>
          <w:sz w:val="26"/>
          <w:szCs w:val="26"/>
        </w:rPr>
        <w:t xml:space="preserve">. </w:t>
      </w:r>
      <w:r>
        <w:rPr>
          <w:rFonts w:ascii="Arial" w:hAnsi="Arial"/>
          <w:sz w:val="26"/>
          <w:szCs w:val="26"/>
        </w:rPr>
        <w:t xml:space="preserve">Το ψήφισμα καλεί ρητά σε γονική ή </w:t>
      </w:r>
      <w:r>
        <w:rPr>
          <w:rFonts w:ascii="Arial" w:hAnsi="Arial"/>
          <w:sz w:val="26"/>
          <w:szCs w:val="26"/>
        </w:rPr>
        <w:lastRenderedPageBreak/>
        <w:t xml:space="preserve">κηδεμονική συναίνεση για χρήστες κάτω των </w:t>
      </w:r>
      <w:r>
        <w:rPr>
          <w:rFonts w:ascii="Arial" w:hAnsi="Arial"/>
          <w:sz w:val="26"/>
          <w:szCs w:val="26"/>
        </w:rPr>
        <w:t xml:space="preserve">16 </w:t>
      </w:r>
      <w:r>
        <w:rPr>
          <w:rFonts w:ascii="Arial" w:hAnsi="Arial"/>
          <w:sz w:val="26"/>
          <w:szCs w:val="26"/>
        </w:rPr>
        <w:t>ετών και σε ισχυρότερους μηχανισμούς επαλήθευσης ηλικίας</w:t>
      </w:r>
      <w:r>
        <w:rPr>
          <w:rFonts w:ascii="Arial" w:hAnsi="Arial"/>
          <w:sz w:val="26"/>
          <w:szCs w:val="26"/>
        </w:rPr>
        <w:t>.</w:t>
      </w:r>
    </w:p>
    <w:p w:rsidR="00DD72E0" w:rsidRDefault="00DD72E0">
      <w:pPr>
        <w:pStyle w:val="BodyA"/>
        <w:jc w:val="both"/>
        <w:rPr>
          <w:rFonts w:ascii="Arial" w:eastAsia="Arial" w:hAnsi="Arial" w:cs="Arial"/>
          <w:sz w:val="26"/>
          <w:szCs w:val="26"/>
        </w:rPr>
      </w:pPr>
    </w:p>
    <w:p w:rsidR="00DD72E0" w:rsidRDefault="00161743">
      <w:pPr>
        <w:pStyle w:val="BodyA"/>
        <w:jc w:val="both"/>
        <w:rPr>
          <w:rFonts w:ascii="Arial" w:eastAsia="Arial" w:hAnsi="Arial" w:cs="Arial"/>
          <w:b/>
          <w:bCs/>
          <w:sz w:val="26"/>
          <w:szCs w:val="26"/>
        </w:rPr>
      </w:pPr>
      <w:r>
        <w:rPr>
          <w:rFonts w:ascii="Arial" w:hAnsi="Arial"/>
          <w:b/>
          <w:bCs/>
          <w:sz w:val="26"/>
          <w:szCs w:val="26"/>
        </w:rPr>
        <w:t xml:space="preserve">8. </w:t>
      </w:r>
      <w:r>
        <w:rPr>
          <w:rFonts w:ascii="Arial" w:hAnsi="Arial"/>
          <w:b/>
          <w:bCs/>
          <w:sz w:val="26"/>
          <w:szCs w:val="26"/>
        </w:rPr>
        <w:t>Γιατί η απαγόρευση δεν μπορεί να ισχύσει από αύριο</w:t>
      </w:r>
      <w:r>
        <w:rPr>
          <w:rFonts w:ascii="Arial" w:hAnsi="Arial"/>
          <w:b/>
          <w:bCs/>
          <w:sz w:val="26"/>
          <w:szCs w:val="26"/>
        </w:rPr>
        <w:t>;</w:t>
      </w:r>
    </w:p>
    <w:p w:rsidR="00DD72E0" w:rsidRDefault="00161743">
      <w:pPr>
        <w:pStyle w:val="BodyA"/>
        <w:jc w:val="both"/>
        <w:rPr>
          <w:rFonts w:ascii="Arial" w:eastAsia="Arial" w:hAnsi="Arial" w:cs="Arial"/>
          <w:sz w:val="26"/>
          <w:szCs w:val="26"/>
        </w:rPr>
      </w:pPr>
      <w:r>
        <w:rPr>
          <w:rFonts w:ascii="Arial" w:hAnsi="Arial"/>
          <w:sz w:val="26"/>
          <w:szCs w:val="26"/>
        </w:rPr>
        <w:t>Σε</w:t>
      </w:r>
      <w:r>
        <w:rPr>
          <w:rFonts w:ascii="Arial" w:hAnsi="Arial"/>
          <w:sz w:val="26"/>
          <w:szCs w:val="26"/>
        </w:rPr>
        <w:t xml:space="preserve"> αντίθεση με χώρες εκτός Ευρωπαϊκής Ένωσης</w:t>
      </w:r>
      <w:r>
        <w:rPr>
          <w:rFonts w:ascii="Arial" w:hAnsi="Arial"/>
          <w:sz w:val="26"/>
          <w:szCs w:val="26"/>
        </w:rPr>
        <w:t xml:space="preserve">, </w:t>
      </w:r>
      <w:r>
        <w:rPr>
          <w:rFonts w:ascii="Arial" w:hAnsi="Arial"/>
          <w:sz w:val="26"/>
          <w:szCs w:val="26"/>
        </w:rPr>
        <w:t>όπως η Αυστραλία</w:t>
      </w:r>
      <w:r>
        <w:rPr>
          <w:rFonts w:ascii="Arial" w:hAnsi="Arial"/>
          <w:sz w:val="26"/>
          <w:szCs w:val="26"/>
        </w:rPr>
        <w:t xml:space="preserve">, </w:t>
      </w:r>
      <w:r>
        <w:rPr>
          <w:rFonts w:ascii="Arial" w:hAnsi="Arial"/>
          <w:sz w:val="26"/>
          <w:szCs w:val="26"/>
        </w:rPr>
        <w:t>η Ελλάδα λειτουργεί εντός ενός κοινά συμφωνημένου ευρωπαϊκού κανονιστικού πλαισίου</w:t>
      </w:r>
      <w:r>
        <w:rPr>
          <w:rFonts w:ascii="Arial" w:hAnsi="Arial"/>
          <w:sz w:val="26"/>
          <w:szCs w:val="26"/>
        </w:rPr>
        <w:t xml:space="preserve">, </w:t>
      </w:r>
      <w:r>
        <w:rPr>
          <w:rFonts w:ascii="Arial" w:hAnsi="Arial"/>
          <w:sz w:val="26"/>
          <w:szCs w:val="26"/>
        </w:rPr>
        <w:t>το οποίο θέτει συγκεκριμένους κανόνες και διαδικασίες</w:t>
      </w:r>
      <w:r>
        <w:rPr>
          <w:rFonts w:ascii="Arial" w:hAnsi="Arial"/>
          <w:sz w:val="26"/>
          <w:szCs w:val="26"/>
        </w:rPr>
        <w:t xml:space="preserve">. </w:t>
      </w:r>
      <w:r>
        <w:rPr>
          <w:rFonts w:ascii="Arial" w:hAnsi="Arial"/>
          <w:sz w:val="26"/>
          <w:szCs w:val="26"/>
        </w:rPr>
        <w:t>Αν και ένα κράτος</w:t>
      </w:r>
      <w:r>
        <w:rPr>
          <w:rFonts w:ascii="Arial" w:hAnsi="Arial"/>
          <w:sz w:val="26"/>
          <w:szCs w:val="26"/>
        </w:rPr>
        <w:t>-</w:t>
      </w:r>
      <w:r>
        <w:rPr>
          <w:rFonts w:ascii="Arial" w:hAnsi="Arial"/>
          <w:sz w:val="26"/>
          <w:szCs w:val="26"/>
        </w:rPr>
        <w:t xml:space="preserve">μέλος μπορεί να θεσπίσει νομοθεσία </w:t>
      </w:r>
      <w:r>
        <w:rPr>
          <w:rFonts w:ascii="Arial" w:hAnsi="Arial"/>
          <w:sz w:val="26"/>
          <w:szCs w:val="26"/>
        </w:rPr>
        <w:t>που περιορίζει την πρόσβαση των ανηλίκων στα μέσα κοινωνικής δικτύωσης κάτω από ένα ορισμένο ηλικιακό όριο</w:t>
      </w:r>
      <w:r>
        <w:rPr>
          <w:rFonts w:ascii="Arial" w:hAnsi="Arial"/>
          <w:sz w:val="26"/>
          <w:szCs w:val="26"/>
        </w:rPr>
        <w:t xml:space="preserve">, </w:t>
      </w:r>
      <w:r>
        <w:rPr>
          <w:rFonts w:ascii="Arial" w:hAnsi="Arial"/>
          <w:sz w:val="26"/>
          <w:szCs w:val="26"/>
        </w:rPr>
        <w:t>η εφαρμογή</w:t>
      </w:r>
      <w:r>
        <w:rPr>
          <w:rFonts w:ascii="Arial" w:hAnsi="Arial"/>
          <w:sz w:val="26"/>
          <w:szCs w:val="26"/>
        </w:rPr>
        <w:t xml:space="preserve">, </w:t>
      </w:r>
      <w:r>
        <w:rPr>
          <w:rFonts w:ascii="Arial" w:hAnsi="Arial"/>
          <w:sz w:val="26"/>
          <w:szCs w:val="26"/>
        </w:rPr>
        <w:t>η εποπτεία και η επιβολή των κανόνων αυτών δεν είναι αποκλειστικά εθνική αρμοδιότητα</w:t>
      </w:r>
      <w:r>
        <w:rPr>
          <w:rFonts w:ascii="Arial" w:hAnsi="Arial"/>
          <w:sz w:val="26"/>
          <w:szCs w:val="26"/>
        </w:rPr>
        <w:t>.</w:t>
      </w:r>
    </w:p>
    <w:p w:rsidR="00DD72E0" w:rsidRDefault="00DD72E0">
      <w:pPr>
        <w:pStyle w:val="BodyA"/>
        <w:jc w:val="both"/>
        <w:rPr>
          <w:rFonts w:ascii="Arial" w:eastAsia="Arial" w:hAnsi="Arial" w:cs="Arial"/>
          <w:sz w:val="26"/>
          <w:szCs w:val="26"/>
        </w:rPr>
      </w:pPr>
    </w:p>
    <w:p w:rsidR="00DD72E0" w:rsidRDefault="00161743">
      <w:pPr>
        <w:pStyle w:val="BodyA"/>
        <w:jc w:val="both"/>
        <w:rPr>
          <w:rFonts w:ascii="Arial" w:eastAsia="Arial" w:hAnsi="Arial" w:cs="Arial"/>
          <w:sz w:val="26"/>
          <w:szCs w:val="26"/>
        </w:rPr>
      </w:pPr>
      <w:r>
        <w:rPr>
          <w:rFonts w:ascii="Arial" w:hAnsi="Arial"/>
          <w:sz w:val="26"/>
          <w:szCs w:val="26"/>
        </w:rPr>
        <w:t>Στην πράξη</w:t>
      </w:r>
      <w:r>
        <w:rPr>
          <w:rFonts w:ascii="Arial" w:hAnsi="Arial"/>
          <w:sz w:val="26"/>
          <w:szCs w:val="26"/>
        </w:rPr>
        <w:t xml:space="preserve">, </w:t>
      </w:r>
      <w:r>
        <w:rPr>
          <w:rFonts w:ascii="Arial" w:hAnsi="Arial"/>
          <w:sz w:val="26"/>
          <w:szCs w:val="26"/>
        </w:rPr>
        <w:t>οι μεγάλες πλατφόρμες εποπτεύονται σε</w:t>
      </w:r>
      <w:r>
        <w:rPr>
          <w:rFonts w:ascii="Arial" w:hAnsi="Arial"/>
          <w:sz w:val="26"/>
          <w:szCs w:val="26"/>
        </w:rPr>
        <w:t xml:space="preserve"> ευρωπαϊκό επίπεδο</w:t>
      </w:r>
      <w:r>
        <w:rPr>
          <w:rFonts w:ascii="Arial" w:hAnsi="Arial"/>
          <w:sz w:val="26"/>
          <w:szCs w:val="26"/>
        </w:rPr>
        <w:t xml:space="preserve">, </w:t>
      </w:r>
      <w:r>
        <w:rPr>
          <w:rFonts w:ascii="Arial" w:hAnsi="Arial"/>
          <w:sz w:val="26"/>
          <w:szCs w:val="26"/>
        </w:rPr>
        <w:t>και κάθε εθνική ρύθμιση αξιολογείται ως προς τη συμβατότητά της με το ενωσιακό δίκαιο</w:t>
      </w:r>
      <w:r>
        <w:rPr>
          <w:rFonts w:ascii="Arial" w:hAnsi="Arial"/>
          <w:sz w:val="26"/>
          <w:szCs w:val="26"/>
        </w:rPr>
        <w:t xml:space="preserve">. </w:t>
      </w:r>
      <w:r>
        <w:rPr>
          <w:rFonts w:ascii="Arial" w:hAnsi="Arial"/>
          <w:sz w:val="26"/>
          <w:szCs w:val="26"/>
        </w:rPr>
        <w:t>Αυτό σημαίνει ότι απαιτείται χρόνος για να εξεταστεί εάν το προτεινόμενο μέτρο μπορεί να εφαρμοστεί χωρίς να δημιουργεί νομικές ή λειτουργικές συγκρο</w:t>
      </w:r>
      <w:r>
        <w:rPr>
          <w:rFonts w:ascii="Arial" w:hAnsi="Arial"/>
          <w:sz w:val="26"/>
          <w:szCs w:val="26"/>
        </w:rPr>
        <w:t>ύσεις με το ευρωπαϊκό πλαίσιο</w:t>
      </w:r>
      <w:r>
        <w:rPr>
          <w:rFonts w:ascii="Arial" w:hAnsi="Arial"/>
          <w:sz w:val="26"/>
          <w:szCs w:val="26"/>
        </w:rPr>
        <w:t xml:space="preserve">. </w:t>
      </w:r>
      <w:r>
        <w:rPr>
          <w:rFonts w:ascii="Arial" w:hAnsi="Arial"/>
          <w:sz w:val="26"/>
          <w:szCs w:val="26"/>
        </w:rPr>
        <w:t>Παράλληλα</w:t>
      </w:r>
      <w:r>
        <w:rPr>
          <w:rFonts w:ascii="Arial" w:hAnsi="Arial"/>
          <w:sz w:val="26"/>
          <w:szCs w:val="26"/>
        </w:rPr>
        <w:t xml:space="preserve">, </w:t>
      </w:r>
      <w:r>
        <w:rPr>
          <w:rFonts w:ascii="Arial" w:hAnsi="Arial"/>
          <w:sz w:val="26"/>
          <w:szCs w:val="26"/>
        </w:rPr>
        <w:t>πρόκειται για παρεμβάσεις με έντονο τεχνικό χαρακτήρα</w:t>
      </w:r>
      <w:r>
        <w:rPr>
          <w:rFonts w:ascii="Arial" w:hAnsi="Arial"/>
          <w:sz w:val="26"/>
          <w:szCs w:val="26"/>
        </w:rPr>
        <w:t xml:space="preserve">, </w:t>
      </w:r>
      <w:r>
        <w:rPr>
          <w:rFonts w:ascii="Arial" w:hAnsi="Arial"/>
          <w:sz w:val="26"/>
          <w:szCs w:val="26"/>
        </w:rPr>
        <w:t>οι οποίες ενεργοποιούν ειδικές διαδικασίες ελέγχου σε επίπεδο Ευρωπαϊκής Επιτροπής</w:t>
      </w:r>
      <w:r>
        <w:rPr>
          <w:rFonts w:ascii="Arial" w:hAnsi="Arial"/>
          <w:sz w:val="26"/>
          <w:szCs w:val="26"/>
        </w:rPr>
        <w:t xml:space="preserve">. </w:t>
      </w:r>
      <w:r>
        <w:rPr>
          <w:rFonts w:ascii="Arial" w:hAnsi="Arial"/>
          <w:sz w:val="26"/>
          <w:szCs w:val="26"/>
        </w:rPr>
        <w:t>Ενδεικτικά</w:t>
      </w:r>
      <w:r>
        <w:rPr>
          <w:rFonts w:ascii="Arial" w:hAnsi="Arial"/>
          <w:sz w:val="26"/>
          <w:szCs w:val="26"/>
        </w:rPr>
        <w:t xml:space="preserve">, </w:t>
      </w:r>
      <w:r>
        <w:rPr>
          <w:rFonts w:ascii="Arial" w:hAnsi="Arial"/>
          <w:sz w:val="26"/>
          <w:szCs w:val="26"/>
        </w:rPr>
        <w:t>προβλέπεται περίοδος εξέτασης διάρκειας περίπου τριών μηνών από</w:t>
      </w:r>
      <w:r>
        <w:rPr>
          <w:rFonts w:ascii="Arial" w:hAnsi="Arial"/>
          <w:sz w:val="26"/>
          <w:szCs w:val="26"/>
        </w:rPr>
        <w:t xml:space="preserve"> την κοινοποίηση του μέτρου</w:t>
      </w:r>
      <w:r>
        <w:rPr>
          <w:rFonts w:ascii="Arial" w:hAnsi="Arial"/>
          <w:sz w:val="26"/>
          <w:szCs w:val="26"/>
        </w:rPr>
        <w:t xml:space="preserve">, </w:t>
      </w:r>
      <w:r>
        <w:rPr>
          <w:rFonts w:ascii="Arial" w:hAnsi="Arial"/>
          <w:sz w:val="26"/>
          <w:szCs w:val="26"/>
        </w:rPr>
        <w:t>κατά την οποία αξιολογούνται οι τεχνικές και νομικές του παράμετροι πριν από την εφαρμογή του</w:t>
      </w:r>
      <w:r>
        <w:rPr>
          <w:rFonts w:ascii="Arial" w:hAnsi="Arial"/>
          <w:sz w:val="26"/>
          <w:szCs w:val="26"/>
        </w:rPr>
        <w:t>.</w:t>
      </w:r>
    </w:p>
    <w:p w:rsidR="00DD72E0" w:rsidRDefault="00DD72E0">
      <w:pPr>
        <w:pStyle w:val="BodyA"/>
        <w:jc w:val="both"/>
        <w:rPr>
          <w:rFonts w:ascii="Arial" w:eastAsia="Arial" w:hAnsi="Arial" w:cs="Arial"/>
          <w:sz w:val="26"/>
          <w:szCs w:val="26"/>
        </w:rPr>
      </w:pPr>
    </w:p>
    <w:p w:rsidR="00DD72E0" w:rsidRDefault="00161743">
      <w:pPr>
        <w:pStyle w:val="BodyA"/>
        <w:jc w:val="both"/>
        <w:rPr>
          <w:rFonts w:ascii="Arial" w:eastAsia="Arial" w:hAnsi="Arial" w:cs="Arial"/>
          <w:b/>
          <w:bCs/>
          <w:sz w:val="26"/>
          <w:szCs w:val="26"/>
        </w:rPr>
      </w:pPr>
      <w:r>
        <w:rPr>
          <w:rFonts w:ascii="Arial" w:hAnsi="Arial"/>
          <w:b/>
          <w:bCs/>
          <w:sz w:val="26"/>
          <w:szCs w:val="26"/>
        </w:rPr>
        <w:t xml:space="preserve">9. </w:t>
      </w:r>
      <w:r>
        <w:rPr>
          <w:rFonts w:ascii="Arial" w:hAnsi="Arial"/>
          <w:b/>
          <w:bCs/>
          <w:sz w:val="26"/>
          <w:szCs w:val="26"/>
        </w:rPr>
        <w:t>Ποιες είναι οι παρεμβάσεις που εισηγείται ο Έλληνας Πρωθυπουργός στην ευρωπαϊκή νομοθεσία μέσω της επιστολής του προς την Πρόεδρ</w:t>
      </w:r>
      <w:r>
        <w:rPr>
          <w:rFonts w:ascii="Arial" w:hAnsi="Arial"/>
          <w:b/>
          <w:bCs/>
          <w:sz w:val="26"/>
          <w:szCs w:val="26"/>
        </w:rPr>
        <w:t>ο της Ευρωπαϊκής Επιτροπής</w:t>
      </w:r>
      <w:r>
        <w:rPr>
          <w:rFonts w:ascii="Arial" w:hAnsi="Arial"/>
          <w:b/>
          <w:bCs/>
          <w:sz w:val="26"/>
          <w:szCs w:val="26"/>
        </w:rPr>
        <w:t>;</w:t>
      </w:r>
    </w:p>
    <w:p w:rsidR="00DD72E0" w:rsidRDefault="00DD72E0">
      <w:pPr>
        <w:pStyle w:val="BodyA"/>
        <w:jc w:val="both"/>
        <w:rPr>
          <w:rFonts w:ascii="Arial" w:eastAsia="Arial" w:hAnsi="Arial" w:cs="Arial"/>
          <w:b/>
          <w:bCs/>
          <w:sz w:val="26"/>
          <w:szCs w:val="26"/>
        </w:rPr>
      </w:pPr>
    </w:p>
    <w:p w:rsidR="00DD72E0" w:rsidRDefault="00161743">
      <w:pPr>
        <w:pStyle w:val="BodyA"/>
        <w:jc w:val="both"/>
        <w:rPr>
          <w:rFonts w:ascii="Arial" w:eastAsia="Arial" w:hAnsi="Arial" w:cs="Arial"/>
          <w:sz w:val="26"/>
          <w:szCs w:val="26"/>
        </w:rPr>
      </w:pPr>
      <w:r>
        <w:rPr>
          <w:rFonts w:ascii="Arial" w:hAnsi="Arial"/>
          <w:sz w:val="26"/>
          <w:szCs w:val="26"/>
        </w:rPr>
        <w:t>Αναγνωρίζοντας ότι το πλέγμα των ευρωπαϊκών ρυθμίσεων δεν είναι επαρκές για την προστασία των ανηλίκων από τον διαδικτυακό εθισμό</w:t>
      </w:r>
      <w:r>
        <w:rPr>
          <w:rFonts w:ascii="Arial" w:hAnsi="Arial"/>
          <w:sz w:val="26"/>
          <w:szCs w:val="26"/>
        </w:rPr>
        <w:t xml:space="preserve">, </w:t>
      </w:r>
      <w:r>
        <w:rPr>
          <w:rFonts w:ascii="Arial" w:hAnsi="Arial"/>
          <w:sz w:val="26"/>
          <w:szCs w:val="26"/>
        </w:rPr>
        <w:t>ο Έλληνας Πρωθυπουργός προχώρησε παράλληλα σε μια ανοικτή επιστολή προς την Πρόεδρο της Ευρωπαϊκ</w:t>
      </w:r>
      <w:r>
        <w:rPr>
          <w:rFonts w:ascii="Arial" w:hAnsi="Arial"/>
          <w:sz w:val="26"/>
          <w:szCs w:val="26"/>
        </w:rPr>
        <w:t>ής Επιτροπής</w:t>
      </w:r>
      <w:r w:rsidRPr="000A20DA">
        <w:rPr>
          <w:rFonts w:ascii="Arial" w:hAnsi="Arial"/>
          <w:sz w:val="26"/>
          <w:szCs w:val="26"/>
        </w:rPr>
        <w:t xml:space="preserve">, </w:t>
      </w:r>
      <w:r>
        <w:rPr>
          <w:rFonts w:ascii="Arial" w:hAnsi="Arial"/>
          <w:sz w:val="26"/>
          <w:szCs w:val="26"/>
          <w:lang w:val="de-DE"/>
        </w:rPr>
        <w:t>Ursula</w:t>
      </w:r>
      <w:r w:rsidRPr="000A20DA">
        <w:rPr>
          <w:rFonts w:ascii="Arial" w:hAnsi="Arial"/>
          <w:sz w:val="26"/>
          <w:szCs w:val="26"/>
        </w:rPr>
        <w:t xml:space="preserve"> </w:t>
      </w:r>
      <w:r>
        <w:rPr>
          <w:rFonts w:ascii="Arial" w:hAnsi="Arial"/>
          <w:sz w:val="26"/>
          <w:szCs w:val="26"/>
          <w:lang w:val="de-DE"/>
        </w:rPr>
        <w:t>von</w:t>
      </w:r>
      <w:r w:rsidRPr="000A20DA">
        <w:rPr>
          <w:rFonts w:ascii="Arial" w:hAnsi="Arial"/>
          <w:sz w:val="26"/>
          <w:szCs w:val="26"/>
        </w:rPr>
        <w:t xml:space="preserve"> </w:t>
      </w:r>
      <w:r>
        <w:rPr>
          <w:rFonts w:ascii="Arial" w:hAnsi="Arial"/>
          <w:sz w:val="26"/>
          <w:szCs w:val="26"/>
          <w:lang w:val="de-DE"/>
        </w:rPr>
        <w:t>der</w:t>
      </w:r>
      <w:r w:rsidRPr="000A20DA">
        <w:rPr>
          <w:rFonts w:ascii="Arial" w:hAnsi="Arial"/>
          <w:sz w:val="26"/>
          <w:szCs w:val="26"/>
        </w:rPr>
        <w:t xml:space="preserve"> </w:t>
      </w:r>
      <w:r>
        <w:rPr>
          <w:rFonts w:ascii="Arial" w:hAnsi="Arial"/>
          <w:sz w:val="26"/>
          <w:szCs w:val="26"/>
          <w:lang w:val="de-DE"/>
        </w:rPr>
        <w:t>Leyen</w:t>
      </w:r>
      <w:r w:rsidRPr="000A20DA">
        <w:rPr>
          <w:rFonts w:ascii="Arial" w:hAnsi="Arial"/>
          <w:sz w:val="26"/>
          <w:szCs w:val="26"/>
        </w:rPr>
        <w:t xml:space="preserve">. </w:t>
      </w:r>
      <w:r>
        <w:rPr>
          <w:rFonts w:ascii="Arial" w:hAnsi="Arial"/>
          <w:sz w:val="26"/>
          <w:szCs w:val="26"/>
        </w:rPr>
        <w:t>Στην επιστολή αυτή ζητά άμεσα την υιοθέτηση μέτρων για την ουσιαστική προστασία των παιδιών μας</w:t>
      </w:r>
      <w:r>
        <w:rPr>
          <w:rFonts w:ascii="Arial" w:hAnsi="Arial"/>
          <w:sz w:val="26"/>
          <w:szCs w:val="26"/>
        </w:rPr>
        <w:t>.</w:t>
      </w:r>
    </w:p>
    <w:p w:rsidR="00DD72E0" w:rsidRDefault="00DD72E0">
      <w:pPr>
        <w:pStyle w:val="BodyA"/>
        <w:jc w:val="both"/>
        <w:rPr>
          <w:rFonts w:ascii="Arial" w:eastAsia="Arial" w:hAnsi="Arial" w:cs="Arial"/>
          <w:sz w:val="26"/>
          <w:szCs w:val="26"/>
        </w:rPr>
      </w:pPr>
    </w:p>
    <w:p w:rsidR="00DD72E0" w:rsidRDefault="00161743">
      <w:pPr>
        <w:pStyle w:val="BodyA"/>
        <w:jc w:val="both"/>
        <w:rPr>
          <w:rFonts w:ascii="Arial" w:eastAsia="Arial" w:hAnsi="Arial" w:cs="Arial"/>
          <w:sz w:val="26"/>
          <w:szCs w:val="26"/>
        </w:rPr>
      </w:pPr>
      <w:r>
        <w:rPr>
          <w:rFonts w:ascii="Arial" w:hAnsi="Arial"/>
          <w:sz w:val="26"/>
          <w:szCs w:val="26"/>
        </w:rPr>
        <w:t>Συγκεκριμένα</w:t>
      </w:r>
      <w:r>
        <w:rPr>
          <w:rFonts w:ascii="Arial" w:hAnsi="Arial"/>
          <w:sz w:val="26"/>
          <w:szCs w:val="26"/>
        </w:rPr>
        <w:t>:</w:t>
      </w:r>
    </w:p>
    <w:p w:rsidR="00DD72E0" w:rsidRDefault="00161743">
      <w:pPr>
        <w:pStyle w:val="BodyA"/>
        <w:numPr>
          <w:ilvl w:val="0"/>
          <w:numId w:val="2"/>
        </w:numPr>
        <w:jc w:val="both"/>
        <w:rPr>
          <w:sz w:val="26"/>
          <w:szCs w:val="26"/>
        </w:rPr>
      </w:pPr>
      <w:r>
        <w:rPr>
          <w:rFonts w:ascii="Arial" w:hAnsi="Arial"/>
          <w:sz w:val="26"/>
          <w:szCs w:val="26"/>
        </w:rPr>
        <w:t>Την επέκταση του ευρωπαϊκού πιλοτικού προγράμματος επαλήθευσης ηλικίας πανευρωπαϊκά</w:t>
      </w:r>
      <w:r>
        <w:rPr>
          <w:rFonts w:ascii="Arial" w:hAnsi="Arial"/>
          <w:sz w:val="26"/>
          <w:szCs w:val="26"/>
        </w:rPr>
        <w:t xml:space="preserve">, </w:t>
      </w:r>
      <w:r>
        <w:rPr>
          <w:rFonts w:ascii="Arial" w:hAnsi="Arial"/>
          <w:sz w:val="26"/>
          <w:szCs w:val="26"/>
        </w:rPr>
        <w:t>πέραν της αρχικής ομάδα</w:t>
      </w:r>
      <w:r>
        <w:rPr>
          <w:rFonts w:ascii="Arial" w:hAnsi="Arial"/>
          <w:sz w:val="26"/>
          <w:szCs w:val="26"/>
        </w:rPr>
        <w:t>ς κρατών</w:t>
      </w:r>
      <w:r>
        <w:rPr>
          <w:rFonts w:ascii="Arial" w:hAnsi="Arial"/>
          <w:sz w:val="26"/>
          <w:szCs w:val="26"/>
        </w:rPr>
        <w:t>-</w:t>
      </w:r>
      <w:r>
        <w:rPr>
          <w:rFonts w:ascii="Arial" w:hAnsi="Arial"/>
          <w:sz w:val="26"/>
          <w:szCs w:val="26"/>
        </w:rPr>
        <w:t>μελών</w:t>
      </w:r>
      <w:r>
        <w:rPr>
          <w:rFonts w:ascii="Arial" w:hAnsi="Arial"/>
          <w:sz w:val="26"/>
          <w:szCs w:val="26"/>
        </w:rPr>
        <w:t xml:space="preserve">, </w:t>
      </w:r>
      <w:r>
        <w:rPr>
          <w:rFonts w:ascii="Arial" w:hAnsi="Arial"/>
          <w:sz w:val="26"/>
          <w:szCs w:val="26"/>
        </w:rPr>
        <w:t>ώστε να διασφαλιστεί η ομοιόμορφη εφαρμογή σε ολόκληρη την Ένωση</w:t>
      </w:r>
      <w:r>
        <w:rPr>
          <w:rFonts w:ascii="Arial" w:hAnsi="Arial"/>
          <w:sz w:val="26"/>
          <w:szCs w:val="26"/>
        </w:rPr>
        <w:t>.</w:t>
      </w:r>
    </w:p>
    <w:p w:rsidR="00DD72E0" w:rsidRDefault="00161743">
      <w:pPr>
        <w:pStyle w:val="BodyA"/>
        <w:numPr>
          <w:ilvl w:val="0"/>
          <w:numId w:val="2"/>
        </w:numPr>
        <w:jc w:val="both"/>
        <w:rPr>
          <w:sz w:val="26"/>
          <w:szCs w:val="26"/>
        </w:rPr>
      </w:pPr>
      <w:r>
        <w:rPr>
          <w:rFonts w:ascii="Arial" w:hAnsi="Arial"/>
          <w:sz w:val="26"/>
          <w:szCs w:val="26"/>
        </w:rPr>
        <w:t xml:space="preserve">Την υποχρεωτική χρήση του ενιαίου αυτού μηχανισμού επαλήθευσης ηλικίας από όλες τις πλατφόρμες που εξυπηρετούν χρήστες κάτω των </w:t>
      </w:r>
      <w:r>
        <w:rPr>
          <w:rFonts w:ascii="Arial" w:hAnsi="Arial"/>
          <w:sz w:val="26"/>
          <w:szCs w:val="26"/>
        </w:rPr>
        <w:t xml:space="preserve">15 </w:t>
      </w:r>
      <w:r>
        <w:rPr>
          <w:rFonts w:ascii="Arial" w:hAnsi="Arial"/>
          <w:sz w:val="26"/>
          <w:szCs w:val="26"/>
        </w:rPr>
        <w:t>ετών</w:t>
      </w:r>
      <w:r>
        <w:rPr>
          <w:rFonts w:ascii="Arial" w:hAnsi="Arial"/>
          <w:sz w:val="26"/>
          <w:szCs w:val="26"/>
        </w:rPr>
        <w:t>.</w:t>
      </w:r>
    </w:p>
    <w:p w:rsidR="00DD72E0" w:rsidRDefault="00161743">
      <w:pPr>
        <w:pStyle w:val="BodyA"/>
        <w:numPr>
          <w:ilvl w:val="0"/>
          <w:numId w:val="2"/>
        </w:numPr>
        <w:jc w:val="both"/>
        <w:rPr>
          <w:sz w:val="26"/>
          <w:szCs w:val="26"/>
        </w:rPr>
      </w:pPr>
      <w:r>
        <w:rPr>
          <w:rFonts w:ascii="Arial" w:hAnsi="Arial"/>
          <w:sz w:val="26"/>
          <w:szCs w:val="26"/>
        </w:rPr>
        <w:t xml:space="preserve">Την Καθιέρωση ενός ευρωπαϊκού «ψηφιακού ορίου ενηλικίωσης» στα </w:t>
      </w:r>
      <w:r>
        <w:rPr>
          <w:rFonts w:ascii="Arial" w:hAnsi="Arial"/>
          <w:sz w:val="26"/>
          <w:szCs w:val="26"/>
        </w:rPr>
        <w:t xml:space="preserve">15 </w:t>
      </w:r>
      <w:r>
        <w:rPr>
          <w:rFonts w:ascii="Arial" w:hAnsi="Arial"/>
          <w:sz w:val="26"/>
          <w:szCs w:val="26"/>
        </w:rPr>
        <w:t>έτη</w:t>
      </w:r>
      <w:r>
        <w:rPr>
          <w:rFonts w:ascii="Arial" w:hAnsi="Arial"/>
          <w:sz w:val="26"/>
          <w:szCs w:val="26"/>
        </w:rPr>
        <w:t xml:space="preserve">, </w:t>
      </w:r>
      <w:r>
        <w:rPr>
          <w:rFonts w:ascii="Arial" w:hAnsi="Arial"/>
          <w:sz w:val="26"/>
          <w:szCs w:val="26"/>
        </w:rPr>
        <w:t>με εισαγωγή ενιαίας απαγόρευσης πρόσβασης σε μέσα κοινωνικής δικτύωσης για χρήστες κάτω από το όριο αυτό</w:t>
      </w:r>
      <w:r>
        <w:rPr>
          <w:rFonts w:ascii="Arial" w:hAnsi="Arial"/>
          <w:sz w:val="26"/>
          <w:szCs w:val="26"/>
        </w:rPr>
        <w:t>.</w:t>
      </w:r>
    </w:p>
    <w:p w:rsidR="00DD72E0" w:rsidRDefault="00161743">
      <w:pPr>
        <w:pStyle w:val="BodyA"/>
        <w:numPr>
          <w:ilvl w:val="0"/>
          <w:numId w:val="2"/>
        </w:numPr>
        <w:jc w:val="both"/>
        <w:rPr>
          <w:sz w:val="26"/>
          <w:szCs w:val="26"/>
        </w:rPr>
      </w:pPr>
      <w:r>
        <w:rPr>
          <w:rFonts w:ascii="Arial" w:hAnsi="Arial"/>
          <w:sz w:val="26"/>
          <w:szCs w:val="26"/>
        </w:rPr>
        <w:t>Την υποχρέωση επανεπαλήθευσης της ηλικίας ανά εξάμηνο από τις πλατφόρμες</w:t>
      </w:r>
      <w:r>
        <w:rPr>
          <w:rFonts w:ascii="Arial" w:hAnsi="Arial"/>
          <w:sz w:val="26"/>
          <w:szCs w:val="26"/>
        </w:rPr>
        <w:t xml:space="preserve">, </w:t>
      </w:r>
      <w:r>
        <w:rPr>
          <w:rFonts w:ascii="Arial" w:hAnsi="Arial"/>
          <w:sz w:val="26"/>
          <w:szCs w:val="26"/>
        </w:rPr>
        <w:t xml:space="preserve">ώστε </w:t>
      </w:r>
      <w:r>
        <w:rPr>
          <w:rFonts w:ascii="Arial" w:hAnsi="Arial"/>
          <w:sz w:val="26"/>
          <w:szCs w:val="26"/>
        </w:rPr>
        <w:t>να διασφαλίζεται η συνεχής συμμόρφωση και να αποτρέπεται η καταστρατήγηση των περιορισμών πρόσβασης</w:t>
      </w:r>
      <w:r>
        <w:rPr>
          <w:rFonts w:ascii="Arial" w:hAnsi="Arial"/>
          <w:sz w:val="26"/>
          <w:szCs w:val="26"/>
        </w:rPr>
        <w:t>.</w:t>
      </w:r>
    </w:p>
    <w:p w:rsidR="00DD72E0" w:rsidRDefault="00161743">
      <w:pPr>
        <w:pStyle w:val="BodyA"/>
        <w:numPr>
          <w:ilvl w:val="0"/>
          <w:numId w:val="2"/>
        </w:numPr>
        <w:jc w:val="both"/>
        <w:rPr>
          <w:sz w:val="26"/>
          <w:szCs w:val="26"/>
        </w:rPr>
      </w:pPr>
      <w:r>
        <w:rPr>
          <w:rFonts w:ascii="Arial" w:hAnsi="Arial"/>
          <w:sz w:val="26"/>
          <w:szCs w:val="26"/>
        </w:rPr>
        <w:t>Τη δημιουργία ενός απλοποιημένου μηχανισμού που θα επιτρέπει στα κράτη</w:t>
      </w:r>
      <w:r>
        <w:rPr>
          <w:rFonts w:ascii="Arial" w:hAnsi="Arial"/>
          <w:sz w:val="26"/>
          <w:szCs w:val="26"/>
        </w:rPr>
        <w:t>-</w:t>
      </w:r>
      <w:r>
        <w:rPr>
          <w:rFonts w:ascii="Arial" w:hAnsi="Arial"/>
          <w:sz w:val="26"/>
          <w:szCs w:val="26"/>
        </w:rPr>
        <w:t>μέλη και την Ευρωπαϊκή Επιτροπή να αξιολογούν από κοινού περιστατικά και να επιταχύν</w:t>
      </w:r>
      <w:r>
        <w:rPr>
          <w:rFonts w:ascii="Arial" w:hAnsi="Arial"/>
          <w:sz w:val="26"/>
          <w:szCs w:val="26"/>
        </w:rPr>
        <w:t>ουν την επιβολή κυρώσεων</w:t>
      </w:r>
      <w:r>
        <w:rPr>
          <w:rFonts w:ascii="Arial" w:hAnsi="Arial"/>
          <w:sz w:val="26"/>
          <w:szCs w:val="26"/>
        </w:rPr>
        <w:t>.</w:t>
      </w:r>
    </w:p>
    <w:p w:rsidR="00DD72E0" w:rsidRDefault="00DD72E0">
      <w:pPr>
        <w:pStyle w:val="BodyA"/>
        <w:jc w:val="both"/>
        <w:rPr>
          <w:rFonts w:ascii="Arial" w:eastAsia="Arial" w:hAnsi="Arial" w:cs="Arial"/>
          <w:sz w:val="26"/>
          <w:szCs w:val="26"/>
        </w:rPr>
      </w:pPr>
    </w:p>
    <w:p w:rsidR="00DD72E0" w:rsidRDefault="00161743">
      <w:pPr>
        <w:pStyle w:val="BodyA"/>
        <w:jc w:val="both"/>
        <w:rPr>
          <w:rFonts w:ascii="Arial" w:eastAsia="Arial" w:hAnsi="Arial" w:cs="Arial"/>
          <w:b/>
          <w:bCs/>
          <w:sz w:val="26"/>
          <w:szCs w:val="26"/>
        </w:rPr>
      </w:pPr>
      <w:r>
        <w:rPr>
          <w:rFonts w:ascii="Arial" w:hAnsi="Arial"/>
          <w:b/>
          <w:bCs/>
          <w:sz w:val="26"/>
          <w:szCs w:val="26"/>
        </w:rPr>
        <w:lastRenderedPageBreak/>
        <w:t xml:space="preserve">10) </w:t>
      </w:r>
      <w:r>
        <w:rPr>
          <w:rFonts w:ascii="Arial" w:hAnsi="Arial"/>
          <w:b/>
          <w:bCs/>
          <w:sz w:val="26"/>
          <w:szCs w:val="26"/>
        </w:rPr>
        <w:t>Χρονοδιάγραμμα</w:t>
      </w:r>
    </w:p>
    <w:p w:rsidR="00DD72E0" w:rsidRDefault="00161743">
      <w:pPr>
        <w:pStyle w:val="BodyA"/>
        <w:numPr>
          <w:ilvl w:val="0"/>
          <w:numId w:val="2"/>
        </w:numPr>
        <w:jc w:val="both"/>
        <w:rPr>
          <w:sz w:val="26"/>
          <w:szCs w:val="26"/>
        </w:rPr>
      </w:pPr>
      <w:r>
        <w:rPr>
          <w:rFonts w:ascii="Arial" w:hAnsi="Arial"/>
          <w:sz w:val="26"/>
          <w:szCs w:val="26"/>
        </w:rPr>
        <w:t xml:space="preserve">Τρίμηνη διαδικασία ευρωπαϊκής διαβούλευσης </w:t>
      </w:r>
      <w:r>
        <w:rPr>
          <w:rFonts w:ascii="Arial" w:hAnsi="Arial"/>
          <w:sz w:val="26"/>
          <w:szCs w:val="26"/>
        </w:rPr>
        <w:t>(</w:t>
      </w:r>
      <w:r>
        <w:rPr>
          <w:rFonts w:ascii="Arial" w:hAnsi="Arial"/>
          <w:sz w:val="26"/>
          <w:szCs w:val="26"/>
        </w:rPr>
        <w:t>μηχανισμός της Ευρωπαϊκής Επιτροπής για τεχνικά νομοσχέδια</w:t>
      </w:r>
      <w:r>
        <w:rPr>
          <w:rFonts w:ascii="Arial" w:hAnsi="Arial"/>
          <w:sz w:val="26"/>
          <w:szCs w:val="26"/>
        </w:rPr>
        <w:t xml:space="preserve">) (TRIS) </w:t>
      </w:r>
      <w:r>
        <w:rPr>
          <w:rFonts w:ascii="Arial" w:hAnsi="Arial"/>
          <w:sz w:val="26"/>
          <w:szCs w:val="26"/>
        </w:rPr>
        <w:t xml:space="preserve">— Β’ τρίμηνο του </w:t>
      </w:r>
      <w:r>
        <w:rPr>
          <w:rFonts w:ascii="Arial" w:hAnsi="Arial"/>
          <w:sz w:val="26"/>
          <w:szCs w:val="26"/>
        </w:rPr>
        <w:t>2026</w:t>
      </w:r>
    </w:p>
    <w:p w:rsidR="00DD72E0" w:rsidRDefault="00161743">
      <w:pPr>
        <w:pStyle w:val="BodyA"/>
        <w:numPr>
          <w:ilvl w:val="0"/>
          <w:numId w:val="2"/>
        </w:numPr>
        <w:jc w:val="both"/>
        <w:rPr>
          <w:sz w:val="26"/>
          <w:szCs w:val="26"/>
        </w:rPr>
      </w:pPr>
      <w:r>
        <w:rPr>
          <w:rFonts w:ascii="Arial" w:hAnsi="Arial"/>
          <w:sz w:val="26"/>
          <w:szCs w:val="26"/>
        </w:rPr>
        <w:t xml:space="preserve">Ψήφιση νόμου — Γ’ εξάμηνο </w:t>
      </w:r>
      <w:r>
        <w:rPr>
          <w:rFonts w:ascii="Arial" w:hAnsi="Arial"/>
          <w:sz w:val="26"/>
          <w:szCs w:val="26"/>
        </w:rPr>
        <w:t>2026</w:t>
      </w:r>
    </w:p>
    <w:p w:rsidR="00DD72E0" w:rsidRDefault="00161743">
      <w:pPr>
        <w:pStyle w:val="BodyA"/>
        <w:numPr>
          <w:ilvl w:val="0"/>
          <w:numId w:val="2"/>
        </w:numPr>
        <w:jc w:val="both"/>
        <w:rPr>
          <w:sz w:val="26"/>
          <w:szCs w:val="26"/>
        </w:rPr>
      </w:pPr>
      <w:r>
        <w:rPr>
          <w:rFonts w:ascii="Arial" w:hAnsi="Arial"/>
          <w:sz w:val="26"/>
          <w:szCs w:val="26"/>
        </w:rPr>
        <w:t xml:space="preserve">Εντατική εθνική διπλωματική προσπάθεια σε επίπεδο ΕΕ — Β’ έως Δ’ τρίμηνο </w:t>
      </w:r>
      <w:r>
        <w:rPr>
          <w:rFonts w:ascii="Arial" w:hAnsi="Arial"/>
          <w:sz w:val="26"/>
          <w:szCs w:val="26"/>
        </w:rPr>
        <w:t>2026</w:t>
      </w:r>
    </w:p>
    <w:p w:rsidR="00DD72E0" w:rsidRDefault="00161743">
      <w:pPr>
        <w:pStyle w:val="BodyA"/>
        <w:numPr>
          <w:ilvl w:val="0"/>
          <w:numId w:val="2"/>
        </w:numPr>
        <w:jc w:val="both"/>
        <w:rPr>
          <w:sz w:val="26"/>
          <w:szCs w:val="26"/>
        </w:rPr>
      </w:pPr>
      <w:r>
        <w:rPr>
          <w:rFonts w:ascii="Arial" w:hAnsi="Arial"/>
          <w:sz w:val="26"/>
          <w:szCs w:val="26"/>
        </w:rPr>
        <w:t>Στόχος η θέσπιση αποτελεσματικού ευρωπαϊκού μηχανισμού επιβολής κυρώσεων</w:t>
      </w:r>
      <w:r>
        <w:rPr>
          <w:rFonts w:ascii="Arial" w:hAnsi="Arial"/>
          <w:sz w:val="26"/>
          <w:szCs w:val="26"/>
        </w:rPr>
        <w:t>.</w:t>
      </w:r>
    </w:p>
    <w:p w:rsidR="00DD72E0" w:rsidRDefault="00161743">
      <w:pPr>
        <w:pStyle w:val="BodyA"/>
        <w:numPr>
          <w:ilvl w:val="0"/>
          <w:numId w:val="2"/>
        </w:numPr>
        <w:jc w:val="both"/>
        <w:rPr>
          <w:sz w:val="26"/>
          <w:szCs w:val="26"/>
        </w:rPr>
      </w:pPr>
      <w:r>
        <w:rPr>
          <w:rFonts w:ascii="Arial" w:hAnsi="Arial"/>
          <w:sz w:val="26"/>
          <w:szCs w:val="26"/>
        </w:rPr>
        <w:t xml:space="preserve">Περίοδος συμμόρφωσης των εταιρειών — Γ’ έως Δ’ τρίμηνο </w:t>
      </w:r>
      <w:r>
        <w:rPr>
          <w:rFonts w:ascii="Arial" w:hAnsi="Arial"/>
          <w:sz w:val="26"/>
          <w:szCs w:val="26"/>
        </w:rPr>
        <w:t>2026</w:t>
      </w:r>
    </w:p>
    <w:p w:rsidR="00DD72E0" w:rsidRDefault="00161743">
      <w:pPr>
        <w:pStyle w:val="BodyA"/>
        <w:numPr>
          <w:ilvl w:val="0"/>
          <w:numId w:val="2"/>
        </w:numPr>
        <w:jc w:val="both"/>
        <w:rPr>
          <w:sz w:val="26"/>
          <w:szCs w:val="26"/>
        </w:rPr>
      </w:pPr>
      <w:r>
        <w:rPr>
          <w:rFonts w:ascii="Arial" w:hAnsi="Arial"/>
          <w:sz w:val="26"/>
          <w:szCs w:val="26"/>
        </w:rPr>
        <w:t>Προσαρμογή πλατφορμών και τεχνικών συστημάτω</w:t>
      </w:r>
      <w:r>
        <w:rPr>
          <w:rFonts w:ascii="Arial" w:hAnsi="Arial"/>
          <w:sz w:val="26"/>
          <w:szCs w:val="26"/>
        </w:rPr>
        <w:t>ν στις νέες υποχρεώσεις</w:t>
      </w:r>
      <w:r>
        <w:rPr>
          <w:rFonts w:ascii="Arial" w:hAnsi="Arial"/>
          <w:sz w:val="26"/>
          <w:szCs w:val="26"/>
        </w:rPr>
        <w:t>.</w:t>
      </w:r>
    </w:p>
    <w:p w:rsidR="00DD72E0" w:rsidRDefault="00161743">
      <w:pPr>
        <w:pStyle w:val="BodyA"/>
        <w:numPr>
          <w:ilvl w:val="0"/>
          <w:numId w:val="2"/>
        </w:numPr>
        <w:jc w:val="both"/>
        <w:rPr>
          <w:sz w:val="26"/>
          <w:szCs w:val="26"/>
        </w:rPr>
      </w:pPr>
      <w:r>
        <w:rPr>
          <w:rFonts w:ascii="Arial" w:hAnsi="Arial"/>
          <w:sz w:val="26"/>
          <w:szCs w:val="26"/>
        </w:rPr>
        <w:t>Έναρξη εφαρμογής απαγόρευσης —</w:t>
      </w:r>
      <w:r w:rsidR="000A20DA">
        <w:rPr>
          <w:rFonts w:ascii="Arial" w:hAnsi="Arial"/>
          <w:sz w:val="26"/>
          <w:szCs w:val="26"/>
        </w:rPr>
        <w:t xml:space="preserve"> 1/1/2027</w:t>
      </w:r>
    </w:p>
    <w:sectPr w:rsidR="00DD72E0" w:rsidSect="00DD72E0">
      <w:headerReference w:type="default" r:id="rId7"/>
      <w:footerReference w:type="default" r:id="rId8"/>
      <w:pgSz w:w="11900" w:h="16840"/>
      <w:pgMar w:top="1134" w:right="1134" w:bottom="1134" w:left="1134" w:header="709" w:footer="85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61743" w:rsidRDefault="00161743" w:rsidP="00DD72E0">
      <w:r>
        <w:separator/>
      </w:r>
    </w:p>
  </w:endnote>
  <w:endnote w:type="continuationSeparator" w:id="0">
    <w:p w:rsidR="00161743" w:rsidRDefault="00161743" w:rsidP="00DD72E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sig w:usb0="00000000" w:usb1="00000000" w:usb2="00000000" w:usb3="00000000" w:csb0="00000000" w:csb1="00000000"/>
  </w:font>
  <w:font w:name="Arial">
    <w:panose1 w:val="020B0604020202020204"/>
    <w:charset w:val="A1"/>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72E0" w:rsidRDefault="00DD72E0">
    <w:pPr>
      <w:pStyle w:val="HeaderFooter"/>
      <w:rPr>
        <w:rFonts w:hint="eastAsia"/>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61743" w:rsidRDefault="00161743" w:rsidP="00DD72E0">
      <w:r>
        <w:separator/>
      </w:r>
    </w:p>
  </w:footnote>
  <w:footnote w:type="continuationSeparator" w:id="0">
    <w:p w:rsidR="00161743" w:rsidRDefault="00161743" w:rsidP="00DD72E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72E0" w:rsidRDefault="00DD72E0">
    <w:pPr>
      <w:pStyle w:val="HeaderFooter"/>
      <w:rPr>
        <w:rFonts w:hint="eastAsia"/>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6F7610"/>
    <w:multiLevelType w:val="hybridMultilevel"/>
    <w:tmpl w:val="656411B4"/>
    <w:numStyleLink w:val="Bullets"/>
  </w:abstractNum>
  <w:abstractNum w:abstractNumId="1">
    <w:nsid w:val="44A243B8"/>
    <w:multiLevelType w:val="hybridMultilevel"/>
    <w:tmpl w:val="656411B4"/>
    <w:styleLink w:val="Bullets"/>
    <w:lvl w:ilvl="0" w:tplc="682278B2">
      <w:start w:val="1"/>
      <w:numFmt w:val="bullet"/>
      <w:lvlText w:val="•"/>
      <w:lvlJc w:val="left"/>
      <w:pPr>
        <w:ind w:left="189" w:hanging="1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DE16AD60">
      <w:start w:val="1"/>
      <w:numFmt w:val="bullet"/>
      <w:lvlText w:val="•"/>
      <w:lvlJc w:val="left"/>
      <w:pPr>
        <w:ind w:left="789" w:hanging="1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DE3AE910">
      <w:start w:val="1"/>
      <w:numFmt w:val="bullet"/>
      <w:lvlText w:val="•"/>
      <w:lvlJc w:val="left"/>
      <w:pPr>
        <w:ind w:left="1389" w:hanging="1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997CB3B0">
      <w:start w:val="1"/>
      <w:numFmt w:val="bullet"/>
      <w:lvlText w:val="•"/>
      <w:lvlJc w:val="left"/>
      <w:pPr>
        <w:ind w:left="1989" w:hanging="1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19B23096">
      <w:start w:val="1"/>
      <w:numFmt w:val="bullet"/>
      <w:lvlText w:val="•"/>
      <w:lvlJc w:val="left"/>
      <w:pPr>
        <w:ind w:left="2589" w:hanging="1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6BA61C92">
      <w:start w:val="1"/>
      <w:numFmt w:val="bullet"/>
      <w:lvlText w:val="•"/>
      <w:lvlJc w:val="left"/>
      <w:pPr>
        <w:ind w:left="3189" w:hanging="1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672EC9E6">
      <w:start w:val="1"/>
      <w:numFmt w:val="bullet"/>
      <w:lvlText w:val="•"/>
      <w:lvlJc w:val="left"/>
      <w:pPr>
        <w:ind w:left="3789" w:hanging="1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0DEED3E4">
      <w:start w:val="1"/>
      <w:numFmt w:val="bullet"/>
      <w:lvlText w:val="•"/>
      <w:lvlJc w:val="left"/>
      <w:pPr>
        <w:ind w:left="4389" w:hanging="1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7136A4A0">
      <w:start w:val="1"/>
      <w:numFmt w:val="bullet"/>
      <w:lvlText w:val="•"/>
      <w:lvlJc w:val="left"/>
      <w:pPr>
        <w:ind w:left="4989" w:hanging="1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isplayBackgroundShape/>
  <w:defaultTabStop w:val="720"/>
  <w:characterSpacingControl w:val="doNotCompress"/>
  <w:footnotePr>
    <w:footnote w:id="-1"/>
    <w:footnote w:id="0"/>
  </w:footnotePr>
  <w:endnotePr>
    <w:endnote w:id="-1"/>
    <w:endnote w:id="0"/>
  </w:endnotePr>
  <w:compat>
    <w:useFELayout/>
  </w:compat>
  <w:rsids>
    <w:rsidRoot w:val="00DD72E0"/>
    <w:rsid w:val="000A20DA"/>
    <w:rsid w:val="00161743"/>
    <w:rsid w:val="005055A6"/>
    <w:rsid w:val="005A0A53"/>
    <w:rsid w:val="00DD72E0"/>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imes New Roman"/>
        <w:bdr w:val="nil"/>
        <w:lang w:val="el-GR" w:eastAsia="el-GR"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DD72E0"/>
    <w:rPr>
      <w:sz w:val="24"/>
      <w:szCs w:val="24"/>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rsid w:val="00DD72E0"/>
    <w:rPr>
      <w:u w:val="single"/>
    </w:rPr>
  </w:style>
  <w:style w:type="table" w:customStyle="1" w:styleId="TableNormal">
    <w:name w:val="Table Normal"/>
    <w:rsid w:val="00DD72E0"/>
    <w:tblPr>
      <w:tblInd w:w="0" w:type="dxa"/>
      <w:tblCellMar>
        <w:top w:w="0" w:type="dxa"/>
        <w:left w:w="0" w:type="dxa"/>
        <w:bottom w:w="0" w:type="dxa"/>
        <w:right w:w="0" w:type="dxa"/>
      </w:tblCellMar>
    </w:tblPr>
  </w:style>
  <w:style w:type="paragraph" w:customStyle="1" w:styleId="HeaderFooter">
    <w:name w:val="Header &amp; Footer"/>
    <w:rsid w:val="00DD72E0"/>
    <w:pPr>
      <w:tabs>
        <w:tab w:val="right" w:pos="9020"/>
      </w:tabs>
    </w:pPr>
    <w:rPr>
      <w:rFonts w:ascii="Helvetica Neue" w:hAnsi="Helvetica Neue" w:cs="Arial Unicode MS"/>
      <w:color w:val="000000"/>
      <w:sz w:val="24"/>
      <w:szCs w:val="24"/>
      <w:shd w:val="nil"/>
    </w:rPr>
  </w:style>
  <w:style w:type="paragraph" w:customStyle="1" w:styleId="BodyA">
    <w:name w:val="Body A"/>
    <w:rsid w:val="00DD72E0"/>
    <w:rPr>
      <w:rFonts w:cs="Arial Unicode MS"/>
      <w:color w:val="000000"/>
      <w:sz w:val="24"/>
      <w:szCs w:val="24"/>
      <w:u w:color="000000"/>
      <w:shd w:val="nil"/>
    </w:rPr>
  </w:style>
  <w:style w:type="numbering" w:customStyle="1" w:styleId="Bullets">
    <w:name w:val="Bullets"/>
    <w:rsid w:val="00DD72E0"/>
    <w:pPr>
      <w:numPr>
        <w:numId w:val="1"/>
      </w:numPr>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6</Pages>
  <Words>2199</Words>
  <Characters>11876</Characters>
  <Application>Microsoft Office Word</Application>
  <DocSecurity>0</DocSecurity>
  <Lines>98</Lines>
  <Paragraphs>28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14047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2</cp:revision>
  <dcterms:created xsi:type="dcterms:W3CDTF">2026-04-08T11:29:00Z</dcterms:created>
  <dcterms:modified xsi:type="dcterms:W3CDTF">2026-04-08T11:54:00Z</dcterms:modified>
</cp:coreProperties>
</file>